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1"/>
        <w:gridCol w:w="6354"/>
        <w:gridCol w:w="1783"/>
      </w:tblGrid>
      <w:tr w:rsidR="0010091F" w:rsidRPr="00FB1DC3" w:rsidTr="009665B2">
        <w:trPr>
          <w:trHeight w:val="529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10091F" w:rsidRPr="00FB1DC3" w:rsidRDefault="0010091F" w:rsidP="000762DD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B1DC3">
              <w:rPr>
                <w:rFonts w:eastAsia="標楷體"/>
                <w:b/>
                <w:sz w:val="26"/>
                <w:szCs w:val="26"/>
              </w:rPr>
              <w:br w:type="page"/>
            </w:r>
            <w:r w:rsidRPr="00FB1DC3">
              <w:rPr>
                <w:rFonts w:eastAsia="標楷體"/>
                <w:b/>
                <w:sz w:val="28"/>
                <w:szCs w:val="28"/>
              </w:rPr>
              <w:t>國立臺中教育大學理學院教師申請升等【研究】成績審查基準表</w:t>
            </w:r>
          </w:p>
        </w:tc>
      </w:tr>
      <w:tr w:rsidR="0010091F" w:rsidRPr="00FB1DC3" w:rsidTr="009665B2">
        <w:trPr>
          <w:trHeight w:val="529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10091F" w:rsidRPr="00FB1DC3" w:rsidRDefault="0010091F" w:rsidP="009665B2">
            <w:pPr>
              <w:pStyle w:val="af0"/>
              <w:numPr>
                <w:ilvl w:val="0"/>
                <w:numId w:val="37"/>
              </w:numPr>
              <w:ind w:leftChars="0" w:left="284" w:hanging="284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B1DC3">
              <w:rPr>
                <w:rFonts w:ascii="Times New Roman" w:eastAsia="標楷體" w:hAnsi="Times New Roman"/>
                <w:sz w:val="26"/>
                <w:szCs w:val="26"/>
              </w:rPr>
              <w:t>研究項目涵蓋代表著作、論文發表總數等項，須累計達</w:t>
            </w:r>
            <w:r w:rsidRPr="00FB1DC3">
              <w:rPr>
                <w:rFonts w:ascii="Times New Roman" w:eastAsia="標楷體" w:hAnsi="Times New Roman"/>
                <w:sz w:val="26"/>
                <w:szCs w:val="26"/>
              </w:rPr>
              <w:t>70</w:t>
            </w:r>
            <w:r w:rsidRPr="00FB1DC3">
              <w:rPr>
                <w:rFonts w:ascii="Times New Roman" w:eastAsia="標楷體" w:hAnsi="Times New Roman"/>
                <w:sz w:val="26"/>
                <w:szCs w:val="26"/>
              </w:rPr>
              <w:t>分以上。</w:t>
            </w:r>
          </w:p>
          <w:p w:rsidR="0010091F" w:rsidRPr="00FB1DC3" w:rsidRDefault="0010091F" w:rsidP="009665B2">
            <w:pPr>
              <w:pStyle w:val="af0"/>
              <w:numPr>
                <w:ilvl w:val="0"/>
                <w:numId w:val="37"/>
              </w:numPr>
              <w:ind w:leftChars="0" w:left="284" w:hanging="284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B1DC3">
              <w:rPr>
                <w:rFonts w:ascii="Times New Roman" w:eastAsia="標楷體" w:hAnsi="Times New Roman"/>
                <w:sz w:val="26"/>
                <w:szCs w:val="26"/>
              </w:rPr>
              <w:t>加總最高分以</w:t>
            </w:r>
            <w:r w:rsidRPr="00FB1DC3">
              <w:rPr>
                <w:rFonts w:ascii="Times New Roman" w:eastAsia="標楷體" w:hAnsi="Times New Roman"/>
                <w:sz w:val="26"/>
                <w:szCs w:val="26"/>
              </w:rPr>
              <w:t>100</w:t>
            </w:r>
            <w:r w:rsidRPr="00FB1DC3">
              <w:rPr>
                <w:rFonts w:ascii="Times New Roman" w:eastAsia="標楷體" w:hAnsi="Times New Roman"/>
                <w:sz w:val="26"/>
                <w:szCs w:val="26"/>
              </w:rPr>
              <w:t>分計算。</w:t>
            </w:r>
          </w:p>
        </w:tc>
      </w:tr>
      <w:tr w:rsidR="0010091F" w:rsidRPr="00FB1DC3" w:rsidTr="00AF5CA6">
        <w:trPr>
          <w:trHeight w:val="501"/>
          <w:jc w:val="center"/>
        </w:trPr>
        <w:tc>
          <w:tcPr>
            <w:tcW w:w="774" w:type="pct"/>
            <w:shd w:val="clear" w:color="auto" w:fill="auto"/>
            <w:vAlign w:val="center"/>
          </w:tcPr>
          <w:p w:rsidR="0010091F" w:rsidRPr="00FB1DC3" w:rsidRDefault="0010091F" w:rsidP="009665B2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FB1DC3">
              <w:rPr>
                <w:rFonts w:eastAsia="標楷體"/>
                <w:b/>
                <w:sz w:val="26"/>
                <w:szCs w:val="26"/>
              </w:rPr>
              <w:t>評審項目</w:t>
            </w:r>
          </w:p>
        </w:tc>
        <w:tc>
          <w:tcPr>
            <w:tcW w:w="3300" w:type="pct"/>
            <w:shd w:val="clear" w:color="auto" w:fill="auto"/>
            <w:vAlign w:val="center"/>
          </w:tcPr>
          <w:p w:rsidR="0010091F" w:rsidRPr="00FB1DC3" w:rsidRDefault="0010091F" w:rsidP="009665B2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FB1DC3">
              <w:rPr>
                <w:rFonts w:eastAsia="標楷體"/>
                <w:b/>
                <w:sz w:val="26"/>
                <w:szCs w:val="26"/>
              </w:rPr>
              <w:t>審查標準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10091F" w:rsidRPr="00FB1DC3" w:rsidRDefault="0010091F" w:rsidP="009665B2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FB1DC3">
              <w:rPr>
                <w:rFonts w:eastAsia="標楷體"/>
                <w:b/>
                <w:sz w:val="26"/>
                <w:szCs w:val="26"/>
              </w:rPr>
              <w:t>備註</w:t>
            </w:r>
          </w:p>
        </w:tc>
      </w:tr>
      <w:tr w:rsidR="00484EF1" w:rsidRPr="00FB1DC3" w:rsidTr="00AF5CA6">
        <w:trPr>
          <w:trHeight w:val="501"/>
          <w:jc w:val="center"/>
        </w:trPr>
        <w:tc>
          <w:tcPr>
            <w:tcW w:w="774" w:type="pct"/>
            <w:vMerge w:val="restart"/>
            <w:shd w:val="clear" w:color="auto" w:fill="auto"/>
            <w:vAlign w:val="center"/>
          </w:tcPr>
          <w:p w:rsidR="00484EF1" w:rsidRPr="00FB1DC3" w:rsidRDefault="00484EF1" w:rsidP="009665B2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 w:rsidRPr="00FB1DC3">
              <w:rPr>
                <w:rFonts w:eastAsia="標楷體"/>
                <w:sz w:val="26"/>
                <w:szCs w:val="26"/>
              </w:rPr>
              <w:t>1.</w:t>
            </w:r>
            <w:r w:rsidRPr="00FB1DC3">
              <w:rPr>
                <w:rFonts w:eastAsia="標楷體"/>
                <w:sz w:val="26"/>
                <w:szCs w:val="26"/>
              </w:rPr>
              <w:t>代表著作</w:t>
            </w:r>
          </w:p>
        </w:tc>
        <w:tc>
          <w:tcPr>
            <w:tcW w:w="3300" w:type="pct"/>
            <w:shd w:val="clear" w:color="auto" w:fill="auto"/>
            <w:vAlign w:val="center"/>
          </w:tcPr>
          <w:p w:rsidR="00484EF1" w:rsidRPr="0097767A" w:rsidRDefault="00484EF1" w:rsidP="009665B2">
            <w:pPr>
              <w:jc w:val="both"/>
              <w:rPr>
                <w:rFonts w:eastAsia="標楷體"/>
                <w:sz w:val="26"/>
                <w:szCs w:val="26"/>
              </w:rPr>
            </w:pPr>
            <w:r w:rsidRPr="0097767A">
              <w:rPr>
                <w:rFonts w:eastAsia="標楷體"/>
                <w:sz w:val="26"/>
                <w:szCs w:val="26"/>
              </w:rPr>
              <w:t>一、以專門著作升等者</w:t>
            </w:r>
          </w:p>
          <w:p w:rsidR="00484EF1" w:rsidRPr="0097767A" w:rsidRDefault="00484EF1" w:rsidP="009665B2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 w:rsidRPr="0097767A">
              <w:rPr>
                <w:rFonts w:eastAsia="標楷體"/>
                <w:sz w:val="26"/>
                <w:szCs w:val="26"/>
              </w:rPr>
              <w:t>須為第一作者或通訊作者，若以多篇論文組成代表作，則至少需有一篇為第一作者或通訊作者。</w:t>
            </w:r>
          </w:p>
        </w:tc>
        <w:tc>
          <w:tcPr>
            <w:tcW w:w="926" w:type="pct"/>
            <w:vMerge w:val="restart"/>
            <w:shd w:val="clear" w:color="auto" w:fill="auto"/>
            <w:vAlign w:val="center"/>
          </w:tcPr>
          <w:p w:rsidR="00484EF1" w:rsidRPr="00FB1DC3" w:rsidRDefault="00484EF1" w:rsidP="009665B2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484EF1" w:rsidRPr="00FB1DC3" w:rsidTr="00AF5CA6">
        <w:trPr>
          <w:trHeight w:val="501"/>
          <w:jc w:val="center"/>
        </w:trPr>
        <w:tc>
          <w:tcPr>
            <w:tcW w:w="774" w:type="pct"/>
            <w:vMerge/>
            <w:shd w:val="clear" w:color="auto" w:fill="auto"/>
            <w:vAlign w:val="center"/>
          </w:tcPr>
          <w:p w:rsidR="00484EF1" w:rsidRPr="00FB1DC3" w:rsidRDefault="00484EF1" w:rsidP="009665B2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300" w:type="pct"/>
            <w:shd w:val="clear" w:color="auto" w:fill="auto"/>
            <w:vAlign w:val="center"/>
          </w:tcPr>
          <w:p w:rsidR="00484EF1" w:rsidRPr="0097767A" w:rsidRDefault="00484EF1" w:rsidP="0060233F">
            <w:pPr>
              <w:jc w:val="both"/>
              <w:rPr>
                <w:rFonts w:eastAsia="標楷體"/>
                <w:sz w:val="26"/>
                <w:szCs w:val="26"/>
              </w:rPr>
            </w:pPr>
            <w:r w:rsidRPr="0097767A">
              <w:rPr>
                <w:rFonts w:eastAsia="標楷體"/>
                <w:sz w:val="26"/>
                <w:szCs w:val="26"/>
              </w:rPr>
              <w:t>二、以技術應用升等者</w:t>
            </w:r>
          </w:p>
          <w:p w:rsidR="00484EF1" w:rsidRPr="0097767A" w:rsidRDefault="00484EF1" w:rsidP="0060233F">
            <w:pPr>
              <w:jc w:val="both"/>
              <w:rPr>
                <w:rFonts w:eastAsia="標楷體"/>
                <w:sz w:val="26"/>
                <w:szCs w:val="26"/>
              </w:rPr>
            </w:pPr>
            <w:r w:rsidRPr="0097767A">
              <w:rPr>
                <w:rFonts w:eastAsia="標楷體"/>
                <w:sz w:val="26"/>
                <w:szCs w:val="26"/>
              </w:rPr>
              <w:t>須有至少</w:t>
            </w:r>
            <w:r w:rsidRPr="0097767A">
              <w:rPr>
                <w:rFonts w:eastAsia="標楷體"/>
                <w:sz w:val="26"/>
                <w:szCs w:val="26"/>
              </w:rPr>
              <w:t>3</w:t>
            </w:r>
            <w:r w:rsidRPr="0097767A">
              <w:rPr>
                <w:rFonts w:eastAsia="標楷體"/>
                <w:sz w:val="26"/>
                <w:szCs w:val="26"/>
              </w:rPr>
              <w:t>萬字之</w:t>
            </w:r>
            <w:r w:rsidR="00D964CA" w:rsidRPr="0097767A">
              <w:rPr>
                <w:rFonts w:eastAsia="標楷體"/>
                <w:sz w:val="26"/>
                <w:szCs w:val="26"/>
              </w:rPr>
              <w:t>技術應用</w:t>
            </w:r>
            <w:r w:rsidRPr="0097767A">
              <w:rPr>
                <w:rFonts w:eastAsia="標楷體"/>
                <w:sz w:val="26"/>
                <w:szCs w:val="26"/>
              </w:rPr>
              <w:t>書面報告，比照論文撰寫格式，內容包含研發理念與學理基礎、主題內容與方法技巧、成果貢獻且為前一等級至本次申請等級間之具體教學成果總成績等。</w:t>
            </w:r>
          </w:p>
        </w:tc>
        <w:tc>
          <w:tcPr>
            <w:tcW w:w="926" w:type="pct"/>
            <w:vMerge/>
            <w:shd w:val="clear" w:color="auto" w:fill="auto"/>
            <w:vAlign w:val="center"/>
          </w:tcPr>
          <w:p w:rsidR="00484EF1" w:rsidRPr="00FB1DC3" w:rsidRDefault="00484EF1" w:rsidP="009665B2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484EF1" w:rsidRPr="00FB1DC3" w:rsidTr="00AF5CA6">
        <w:trPr>
          <w:trHeight w:val="501"/>
          <w:jc w:val="center"/>
        </w:trPr>
        <w:tc>
          <w:tcPr>
            <w:tcW w:w="774" w:type="pct"/>
            <w:vMerge/>
            <w:shd w:val="clear" w:color="auto" w:fill="auto"/>
            <w:vAlign w:val="center"/>
          </w:tcPr>
          <w:p w:rsidR="00484EF1" w:rsidRPr="00FB1DC3" w:rsidRDefault="00484EF1" w:rsidP="009665B2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300" w:type="pct"/>
            <w:shd w:val="clear" w:color="auto" w:fill="auto"/>
            <w:vAlign w:val="center"/>
          </w:tcPr>
          <w:p w:rsidR="00484EF1" w:rsidRPr="0097767A" w:rsidRDefault="00484EF1" w:rsidP="009665B2">
            <w:pPr>
              <w:jc w:val="both"/>
              <w:rPr>
                <w:rFonts w:eastAsia="標楷體"/>
                <w:sz w:val="26"/>
                <w:szCs w:val="26"/>
              </w:rPr>
            </w:pPr>
            <w:r w:rsidRPr="0097767A">
              <w:rPr>
                <w:rFonts w:eastAsia="標楷體"/>
                <w:sz w:val="26"/>
                <w:szCs w:val="26"/>
              </w:rPr>
              <w:t>三、以教學實務升等者</w:t>
            </w:r>
          </w:p>
          <w:p w:rsidR="00484EF1" w:rsidRPr="0097767A" w:rsidRDefault="00484EF1" w:rsidP="00E806AD">
            <w:pPr>
              <w:jc w:val="both"/>
              <w:rPr>
                <w:rFonts w:eastAsia="標楷體"/>
                <w:sz w:val="26"/>
                <w:szCs w:val="26"/>
              </w:rPr>
            </w:pPr>
            <w:r w:rsidRPr="0097767A">
              <w:rPr>
                <w:rFonts w:eastAsia="標楷體"/>
                <w:sz w:val="26"/>
                <w:szCs w:val="26"/>
              </w:rPr>
              <w:t>須有至少</w:t>
            </w:r>
            <w:r w:rsidRPr="0097767A">
              <w:rPr>
                <w:rFonts w:eastAsia="標楷體"/>
                <w:sz w:val="26"/>
                <w:szCs w:val="26"/>
              </w:rPr>
              <w:t>3</w:t>
            </w:r>
            <w:r w:rsidRPr="0097767A">
              <w:rPr>
                <w:rFonts w:eastAsia="標楷體"/>
                <w:sz w:val="26"/>
                <w:szCs w:val="26"/>
              </w:rPr>
              <w:t>萬字之教學實務書面報告，比照論文撰寫格式，內容包含教學理念與學理基礎、主題內容與方法技巧、成果貢獻且為前一等級至本次申請等級間之具體教學成果總成績等。</w:t>
            </w:r>
          </w:p>
        </w:tc>
        <w:tc>
          <w:tcPr>
            <w:tcW w:w="926" w:type="pct"/>
            <w:vMerge/>
            <w:shd w:val="clear" w:color="auto" w:fill="auto"/>
            <w:vAlign w:val="center"/>
          </w:tcPr>
          <w:p w:rsidR="00484EF1" w:rsidRPr="00FB1DC3" w:rsidRDefault="00484EF1" w:rsidP="009665B2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484EF1" w:rsidRPr="00FB1DC3" w:rsidTr="00AF5CA6">
        <w:trPr>
          <w:trHeight w:val="501"/>
          <w:jc w:val="center"/>
        </w:trPr>
        <w:tc>
          <w:tcPr>
            <w:tcW w:w="774" w:type="pct"/>
            <w:vMerge/>
            <w:shd w:val="clear" w:color="auto" w:fill="auto"/>
            <w:vAlign w:val="center"/>
          </w:tcPr>
          <w:p w:rsidR="00484EF1" w:rsidRPr="00FB1DC3" w:rsidRDefault="00484EF1" w:rsidP="009665B2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300" w:type="pct"/>
            <w:shd w:val="clear" w:color="auto" w:fill="auto"/>
            <w:vAlign w:val="center"/>
          </w:tcPr>
          <w:p w:rsidR="00484EF1" w:rsidRPr="0097767A" w:rsidRDefault="00484EF1" w:rsidP="00A35FEF">
            <w:pPr>
              <w:jc w:val="both"/>
              <w:rPr>
                <w:rFonts w:eastAsia="標楷體"/>
                <w:sz w:val="26"/>
                <w:szCs w:val="26"/>
              </w:rPr>
            </w:pPr>
            <w:r w:rsidRPr="0097767A">
              <w:rPr>
                <w:rFonts w:eastAsia="標楷體"/>
                <w:sz w:val="26"/>
                <w:szCs w:val="26"/>
              </w:rPr>
              <w:t>四、以藝術設計升等者</w:t>
            </w:r>
          </w:p>
          <w:p w:rsidR="00484EF1" w:rsidRPr="0097767A" w:rsidRDefault="00484EF1" w:rsidP="00C52FA7">
            <w:pPr>
              <w:jc w:val="both"/>
              <w:rPr>
                <w:rFonts w:eastAsia="標楷體"/>
                <w:sz w:val="26"/>
                <w:szCs w:val="26"/>
              </w:rPr>
            </w:pPr>
            <w:r w:rsidRPr="0097767A">
              <w:rPr>
                <w:rFonts w:eastAsia="標楷體"/>
                <w:sz w:val="26"/>
                <w:szCs w:val="26"/>
              </w:rPr>
              <w:t>依據教育部「專科以上學校教師資格審定辦法</w:t>
            </w:r>
            <w:r w:rsidRPr="0097767A">
              <w:rPr>
                <w:rFonts w:eastAsia="標楷體"/>
                <w:sz w:val="26"/>
                <w:szCs w:val="26"/>
              </w:rPr>
              <w:t>-</w:t>
            </w:r>
            <w:r w:rsidRPr="0097767A">
              <w:rPr>
                <w:rFonts w:eastAsia="標楷體"/>
                <w:sz w:val="26"/>
                <w:szCs w:val="26"/>
              </w:rPr>
              <w:t>附表三、</w:t>
            </w:r>
            <w:r w:rsidR="0023461C" w:rsidRPr="0023461C">
              <w:rPr>
                <w:rFonts w:eastAsia="標楷體" w:hint="eastAsia"/>
                <w:sz w:val="26"/>
                <w:szCs w:val="26"/>
              </w:rPr>
              <w:t>以作品及成就證明送審教師資格審查範圍及基準</w:t>
            </w:r>
            <w:r w:rsidRPr="0097767A">
              <w:rPr>
                <w:rFonts w:eastAsia="標楷體"/>
                <w:sz w:val="26"/>
                <w:szCs w:val="26"/>
              </w:rPr>
              <w:t>」</w:t>
            </w:r>
            <w:r w:rsidR="00C52FA7" w:rsidRPr="0097767A">
              <w:rPr>
                <w:rFonts w:eastAsia="標楷體" w:hint="eastAsia"/>
                <w:sz w:val="26"/>
                <w:szCs w:val="26"/>
              </w:rPr>
              <w:t>規定</w:t>
            </w:r>
            <w:r w:rsidRPr="0097767A">
              <w:rPr>
                <w:rFonts w:eastAsia="標楷體"/>
                <w:sz w:val="26"/>
                <w:szCs w:val="26"/>
              </w:rPr>
              <w:t>辦理。</w:t>
            </w:r>
          </w:p>
        </w:tc>
        <w:tc>
          <w:tcPr>
            <w:tcW w:w="926" w:type="pct"/>
            <w:vMerge/>
            <w:shd w:val="clear" w:color="auto" w:fill="auto"/>
            <w:vAlign w:val="center"/>
          </w:tcPr>
          <w:p w:rsidR="00484EF1" w:rsidRPr="00FB1DC3" w:rsidRDefault="00484EF1" w:rsidP="009665B2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D601CC" w:rsidRPr="00FB1DC3" w:rsidTr="00AF5CA6">
        <w:trPr>
          <w:trHeight w:val="501"/>
          <w:jc w:val="center"/>
        </w:trPr>
        <w:tc>
          <w:tcPr>
            <w:tcW w:w="774" w:type="pct"/>
            <w:vMerge w:val="restart"/>
            <w:shd w:val="clear" w:color="auto" w:fill="auto"/>
            <w:vAlign w:val="center"/>
          </w:tcPr>
          <w:p w:rsidR="00D601CC" w:rsidRPr="00FB1DC3" w:rsidRDefault="00D601CC" w:rsidP="009665B2">
            <w:pPr>
              <w:pStyle w:val="HTML"/>
              <w:tabs>
                <w:tab w:val="clear" w:pos="916"/>
                <w:tab w:val="left" w:pos="1332"/>
              </w:tabs>
              <w:ind w:rightChars="-11" w:right="-26"/>
              <w:jc w:val="both"/>
              <w:rPr>
                <w:rFonts w:ascii="Times New Roman" w:eastAsia="標楷體" w:hAnsi="Times New Roman"/>
                <w:b/>
                <w:color w:val="auto"/>
                <w:sz w:val="26"/>
                <w:szCs w:val="26"/>
              </w:rPr>
            </w:pPr>
            <w:r w:rsidRPr="00FB1DC3">
              <w:rPr>
                <w:rFonts w:ascii="Times New Roman" w:eastAsia="標楷體" w:hAnsi="Times New Roman"/>
                <w:color w:val="auto"/>
                <w:sz w:val="26"/>
                <w:szCs w:val="26"/>
                <w:lang w:eastAsia="zh-TW"/>
              </w:rPr>
              <w:t>2.</w:t>
            </w:r>
            <w:r w:rsidRPr="00FB1DC3">
              <w:rPr>
                <w:rFonts w:ascii="Times New Roman" w:eastAsia="標楷體" w:hAnsi="Times New Roman"/>
                <w:color w:val="auto"/>
                <w:sz w:val="26"/>
                <w:szCs w:val="26"/>
              </w:rPr>
              <w:t>論文發表總數</w:t>
            </w:r>
          </w:p>
        </w:tc>
        <w:tc>
          <w:tcPr>
            <w:tcW w:w="3300" w:type="pct"/>
            <w:shd w:val="clear" w:color="auto" w:fill="auto"/>
          </w:tcPr>
          <w:p w:rsidR="00D601CC" w:rsidRPr="00FB1DC3" w:rsidRDefault="00D601CC" w:rsidP="009665B2">
            <w:pPr>
              <w:jc w:val="both"/>
              <w:rPr>
                <w:rFonts w:eastAsia="標楷體"/>
                <w:sz w:val="26"/>
                <w:szCs w:val="26"/>
              </w:rPr>
            </w:pPr>
            <w:r w:rsidRPr="00FB1DC3">
              <w:rPr>
                <w:rFonts w:eastAsia="標楷體"/>
                <w:sz w:val="26"/>
                <w:szCs w:val="26"/>
              </w:rPr>
              <w:t>一、數理暨資訊領域</w:t>
            </w:r>
          </w:p>
          <w:p w:rsidR="00D601CC" w:rsidRPr="00FB1DC3" w:rsidRDefault="00D601CC" w:rsidP="009665B2">
            <w:pPr>
              <w:ind w:leftChars="-47" w:left="594" w:hangingChars="272" w:hanging="707"/>
              <w:jc w:val="both"/>
              <w:rPr>
                <w:rFonts w:eastAsia="標楷體"/>
                <w:sz w:val="26"/>
                <w:szCs w:val="26"/>
              </w:rPr>
            </w:pPr>
            <w:r w:rsidRPr="00FB1DC3">
              <w:rPr>
                <w:rFonts w:eastAsia="標楷體"/>
                <w:sz w:val="26"/>
                <w:szCs w:val="26"/>
              </w:rPr>
              <w:t>（一）升等教授需在</w:t>
            </w:r>
            <w:r w:rsidRPr="00FB1DC3">
              <w:rPr>
                <w:rFonts w:eastAsia="標楷體"/>
                <w:sz w:val="26"/>
                <w:szCs w:val="26"/>
              </w:rPr>
              <w:t>SSCI, SCI, SCIE</w:t>
            </w:r>
            <w:r w:rsidRPr="00FB1DC3">
              <w:rPr>
                <w:rFonts w:eastAsia="標楷體"/>
                <w:sz w:val="26"/>
                <w:szCs w:val="26"/>
              </w:rPr>
              <w:t>或</w:t>
            </w:r>
            <w:r w:rsidRPr="00FB1DC3">
              <w:rPr>
                <w:rFonts w:eastAsia="標楷體"/>
                <w:sz w:val="26"/>
                <w:szCs w:val="26"/>
              </w:rPr>
              <w:t>EI</w:t>
            </w:r>
            <w:r w:rsidRPr="00FB1DC3">
              <w:rPr>
                <w:rFonts w:eastAsia="標楷體"/>
                <w:sz w:val="26"/>
                <w:szCs w:val="26"/>
              </w:rPr>
              <w:t>期刊至少發表論文</w:t>
            </w:r>
            <w:r w:rsidRPr="00FB1DC3">
              <w:rPr>
                <w:rFonts w:eastAsia="標楷體"/>
                <w:sz w:val="26"/>
                <w:szCs w:val="26"/>
              </w:rPr>
              <w:t>3</w:t>
            </w:r>
            <w:r w:rsidRPr="00FB1DC3">
              <w:rPr>
                <w:rFonts w:eastAsia="標楷體"/>
                <w:sz w:val="26"/>
                <w:szCs w:val="26"/>
              </w:rPr>
              <w:t>篇。</w:t>
            </w:r>
          </w:p>
          <w:p w:rsidR="00D601CC" w:rsidRPr="00FB1DC3" w:rsidRDefault="00D601CC" w:rsidP="009665B2">
            <w:pPr>
              <w:ind w:leftChars="-47" w:left="594" w:hangingChars="272" w:hanging="707"/>
              <w:jc w:val="both"/>
              <w:rPr>
                <w:rFonts w:eastAsia="標楷體"/>
                <w:sz w:val="26"/>
                <w:szCs w:val="26"/>
              </w:rPr>
            </w:pPr>
            <w:r w:rsidRPr="00FB1DC3">
              <w:rPr>
                <w:rFonts w:eastAsia="標楷體"/>
                <w:sz w:val="26"/>
                <w:szCs w:val="26"/>
              </w:rPr>
              <w:t>（二）升等副教授需在</w:t>
            </w:r>
            <w:r w:rsidRPr="00FB1DC3">
              <w:rPr>
                <w:rFonts w:eastAsia="標楷體"/>
                <w:sz w:val="26"/>
                <w:szCs w:val="26"/>
              </w:rPr>
              <w:t>SSCI, SCI, SCIE</w:t>
            </w:r>
            <w:r w:rsidRPr="00FB1DC3">
              <w:rPr>
                <w:rFonts w:eastAsia="標楷體"/>
                <w:sz w:val="26"/>
                <w:szCs w:val="26"/>
              </w:rPr>
              <w:t>或</w:t>
            </w:r>
            <w:r w:rsidRPr="00FB1DC3">
              <w:rPr>
                <w:rFonts w:eastAsia="標楷體"/>
                <w:sz w:val="26"/>
                <w:szCs w:val="26"/>
              </w:rPr>
              <w:t>EI</w:t>
            </w:r>
            <w:r w:rsidRPr="00FB1DC3">
              <w:rPr>
                <w:rFonts w:eastAsia="標楷體"/>
                <w:sz w:val="26"/>
                <w:szCs w:val="26"/>
              </w:rPr>
              <w:t>期刊至少發表論文</w:t>
            </w:r>
            <w:r w:rsidRPr="00FB1DC3">
              <w:rPr>
                <w:rFonts w:eastAsia="標楷體"/>
                <w:sz w:val="26"/>
                <w:szCs w:val="26"/>
              </w:rPr>
              <w:t>2</w:t>
            </w:r>
            <w:r w:rsidRPr="00FB1DC3">
              <w:rPr>
                <w:rFonts w:eastAsia="標楷體"/>
                <w:sz w:val="26"/>
                <w:szCs w:val="26"/>
              </w:rPr>
              <w:t>篇。</w:t>
            </w:r>
          </w:p>
          <w:p w:rsidR="00D601CC" w:rsidRPr="00FB1DC3" w:rsidRDefault="00D601CC" w:rsidP="009665B2">
            <w:pPr>
              <w:ind w:leftChars="-47" w:left="594" w:hangingChars="272" w:hanging="707"/>
              <w:jc w:val="both"/>
              <w:rPr>
                <w:rFonts w:eastAsia="標楷體"/>
                <w:color w:val="FF0000"/>
                <w:sz w:val="26"/>
                <w:szCs w:val="26"/>
              </w:rPr>
            </w:pPr>
            <w:r w:rsidRPr="00FB1DC3">
              <w:rPr>
                <w:rFonts w:eastAsia="標楷體"/>
                <w:sz w:val="26"/>
                <w:szCs w:val="26"/>
              </w:rPr>
              <w:t>（三）升等助理教授需在具匿名審查制度之期刊至少發表論文</w:t>
            </w:r>
            <w:r w:rsidRPr="00FB1DC3">
              <w:rPr>
                <w:rFonts w:eastAsia="標楷體"/>
                <w:sz w:val="26"/>
                <w:szCs w:val="26"/>
              </w:rPr>
              <w:t>2</w:t>
            </w:r>
            <w:r w:rsidRPr="00FB1DC3">
              <w:rPr>
                <w:rFonts w:eastAsia="標楷體"/>
                <w:sz w:val="26"/>
                <w:szCs w:val="26"/>
              </w:rPr>
              <w:t>篇，且其中至少一篇為</w:t>
            </w:r>
            <w:r w:rsidRPr="00FB1DC3">
              <w:rPr>
                <w:rFonts w:eastAsia="標楷體"/>
                <w:sz w:val="26"/>
                <w:szCs w:val="26"/>
              </w:rPr>
              <w:t>SSCI, SCI, SCIE</w:t>
            </w:r>
            <w:r w:rsidRPr="00FB1DC3">
              <w:rPr>
                <w:rFonts w:eastAsia="標楷體"/>
                <w:sz w:val="26"/>
                <w:szCs w:val="26"/>
              </w:rPr>
              <w:t>或</w:t>
            </w:r>
            <w:r w:rsidRPr="00FB1DC3">
              <w:rPr>
                <w:rFonts w:eastAsia="標楷體"/>
                <w:sz w:val="26"/>
                <w:szCs w:val="26"/>
              </w:rPr>
              <w:t>EI</w:t>
            </w:r>
            <w:r w:rsidRPr="00FB1DC3">
              <w:rPr>
                <w:rFonts w:eastAsia="標楷體"/>
                <w:sz w:val="26"/>
                <w:szCs w:val="26"/>
              </w:rPr>
              <w:t>期刊論文。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D601CC" w:rsidRPr="00FB1DC3" w:rsidRDefault="00D601CC" w:rsidP="009665B2">
            <w:pPr>
              <w:rPr>
                <w:rFonts w:eastAsia="標楷體"/>
                <w:sz w:val="26"/>
                <w:szCs w:val="26"/>
              </w:rPr>
            </w:pPr>
            <w:r w:rsidRPr="00FB1DC3">
              <w:rPr>
                <w:rFonts w:eastAsia="標楷體"/>
                <w:sz w:val="26"/>
                <w:szCs w:val="26"/>
              </w:rPr>
              <w:t>若有發表高於門檻篇數之</w:t>
            </w:r>
            <w:r w:rsidRPr="00FB1DC3">
              <w:rPr>
                <w:rFonts w:eastAsia="標楷體"/>
                <w:sz w:val="26"/>
                <w:szCs w:val="26"/>
              </w:rPr>
              <w:t>SSCI</w:t>
            </w:r>
            <w:r w:rsidRPr="00FB1DC3">
              <w:rPr>
                <w:rFonts w:eastAsia="標楷體"/>
                <w:sz w:val="26"/>
                <w:szCs w:val="26"/>
              </w:rPr>
              <w:t>、</w:t>
            </w:r>
            <w:r w:rsidRPr="00FB1DC3">
              <w:rPr>
                <w:rFonts w:eastAsia="標楷體"/>
                <w:sz w:val="26"/>
                <w:szCs w:val="26"/>
              </w:rPr>
              <w:t>SCI</w:t>
            </w:r>
            <w:r w:rsidRPr="00FB1DC3">
              <w:rPr>
                <w:rFonts w:eastAsia="標楷體"/>
                <w:sz w:val="26"/>
                <w:szCs w:val="26"/>
              </w:rPr>
              <w:t>、</w:t>
            </w:r>
            <w:r w:rsidRPr="00FB1DC3">
              <w:rPr>
                <w:rFonts w:eastAsia="標楷體"/>
                <w:sz w:val="26"/>
                <w:szCs w:val="26"/>
              </w:rPr>
              <w:t>SCIE</w:t>
            </w:r>
            <w:r w:rsidRPr="00FB1DC3">
              <w:rPr>
                <w:rFonts w:eastAsia="標楷體"/>
                <w:sz w:val="26"/>
                <w:szCs w:val="26"/>
              </w:rPr>
              <w:t>等級期刊論文，增一篇多核予</w:t>
            </w:r>
            <w:r w:rsidRPr="00FB1DC3">
              <w:rPr>
                <w:rFonts w:eastAsia="標楷體"/>
                <w:sz w:val="26"/>
                <w:szCs w:val="26"/>
              </w:rPr>
              <w:t>3</w:t>
            </w:r>
            <w:r w:rsidRPr="00FB1DC3">
              <w:rPr>
                <w:rFonts w:eastAsia="標楷體"/>
                <w:sz w:val="26"/>
                <w:szCs w:val="26"/>
              </w:rPr>
              <w:t>分，非</w:t>
            </w:r>
            <w:r w:rsidRPr="00FB1DC3">
              <w:rPr>
                <w:rFonts w:eastAsia="標楷體"/>
                <w:sz w:val="26"/>
                <w:szCs w:val="26"/>
              </w:rPr>
              <w:t>SSCI</w:t>
            </w:r>
            <w:r w:rsidRPr="00FB1DC3">
              <w:rPr>
                <w:rFonts w:eastAsia="標楷體"/>
                <w:sz w:val="26"/>
                <w:szCs w:val="26"/>
              </w:rPr>
              <w:t>、</w:t>
            </w:r>
            <w:r w:rsidRPr="00FB1DC3">
              <w:rPr>
                <w:rFonts w:eastAsia="標楷體"/>
                <w:sz w:val="26"/>
                <w:szCs w:val="26"/>
              </w:rPr>
              <w:t>SCI</w:t>
            </w:r>
            <w:r w:rsidRPr="00FB1DC3">
              <w:rPr>
                <w:rFonts w:eastAsia="標楷體"/>
                <w:sz w:val="26"/>
                <w:szCs w:val="26"/>
              </w:rPr>
              <w:t>、</w:t>
            </w:r>
            <w:r w:rsidRPr="00FB1DC3">
              <w:rPr>
                <w:rFonts w:eastAsia="標楷體"/>
                <w:sz w:val="26"/>
                <w:szCs w:val="26"/>
              </w:rPr>
              <w:t>SCIE</w:t>
            </w:r>
            <w:r w:rsidRPr="00FB1DC3">
              <w:rPr>
                <w:rFonts w:eastAsia="標楷體"/>
                <w:sz w:val="26"/>
                <w:szCs w:val="26"/>
              </w:rPr>
              <w:t>等級期刊論文則核予</w:t>
            </w:r>
            <w:r w:rsidRPr="00FB1DC3">
              <w:rPr>
                <w:rFonts w:eastAsia="標楷體"/>
                <w:sz w:val="26"/>
                <w:szCs w:val="26"/>
              </w:rPr>
              <w:t>2</w:t>
            </w:r>
            <w:r w:rsidRPr="00FB1DC3">
              <w:rPr>
                <w:rFonts w:eastAsia="標楷體"/>
                <w:sz w:val="26"/>
                <w:szCs w:val="26"/>
              </w:rPr>
              <w:t>分。</w:t>
            </w:r>
          </w:p>
          <w:p w:rsidR="00D601CC" w:rsidRPr="00FB1DC3" w:rsidRDefault="00D601CC" w:rsidP="009665B2">
            <w:pPr>
              <w:rPr>
                <w:rFonts w:eastAsia="標楷體"/>
                <w:b/>
                <w:sz w:val="26"/>
                <w:szCs w:val="26"/>
              </w:rPr>
            </w:pPr>
            <w:r w:rsidRPr="00FB1DC3">
              <w:rPr>
                <w:rFonts w:eastAsia="標楷體"/>
                <w:sz w:val="26"/>
                <w:szCs w:val="26"/>
              </w:rPr>
              <w:t>每發表一件</w:t>
            </w:r>
            <w:r w:rsidR="00E477BD">
              <w:rPr>
                <w:rFonts w:eastAsia="標楷體" w:hint="eastAsia"/>
                <w:sz w:val="26"/>
                <w:szCs w:val="26"/>
              </w:rPr>
              <w:t>國科會</w:t>
            </w:r>
            <w:r w:rsidRPr="00FB1DC3">
              <w:rPr>
                <w:rFonts w:eastAsia="標楷體"/>
                <w:sz w:val="26"/>
                <w:szCs w:val="26"/>
              </w:rPr>
              <w:t>計畫且擔任計畫主持人多核予</w:t>
            </w:r>
            <w:r w:rsidRPr="00FB1DC3">
              <w:rPr>
                <w:rFonts w:eastAsia="標楷體"/>
                <w:sz w:val="26"/>
                <w:szCs w:val="26"/>
              </w:rPr>
              <w:t>3</w:t>
            </w:r>
            <w:r w:rsidRPr="00FB1DC3">
              <w:rPr>
                <w:rFonts w:eastAsia="標楷體"/>
                <w:sz w:val="26"/>
                <w:szCs w:val="26"/>
              </w:rPr>
              <w:t>分，擔任共同主持人則核予</w:t>
            </w:r>
            <w:r w:rsidRPr="00FB1DC3">
              <w:rPr>
                <w:rFonts w:eastAsia="標楷體"/>
                <w:sz w:val="26"/>
                <w:szCs w:val="26"/>
              </w:rPr>
              <w:t>2</w:t>
            </w:r>
            <w:r w:rsidRPr="00FB1DC3">
              <w:rPr>
                <w:rFonts w:eastAsia="標楷體"/>
                <w:sz w:val="26"/>
                <w:szCs w:val="26"/>
              </w:rPr>
              <w:t>分。</w:t>
            </w:r>
          </w:p>
        </w:tc>
      </w:tr>
      <w:tr w:rsidR="00D601CC" w:rsidRPr="00FB1DC3" w:rsidTr="00AF5CA6">
        <w:trPr>
          <w:trHeight w:val="501"/>
          <w:jc w:val="center"/>
        </w:trPr>
        <w:tc>
          <w:tcPr>
            <w:tcW w:w="774" w:type="pct"/>
            <w:vMerge/>
            <w:shd w:val="clear" w:color="auto" w:fill="auto"/>
            <w:vAlign w:val="center"/>
          </w:tcPr>
          <w:p w:rsidR="00D601CC" w:rsidRPr="00FB1DC3" w:rsidRDefault="00D601CC" w:rsidP="009665B2">
            <w:pPr>
              <w:pStyle w:val="HTML"/>
              <w:tabs>
                <w:tab w:val="clear" w:pos="916"/>
                <w:tab w:val="left" w:pos="1332"/>
              </w:tabs>
              <w:ind w:rightChars="-11" w:right="-26"/>
              <w:jc w:val="center"/>
              <w:rPr>
                <w:rFonts w:ascii="Times New Roman" w:eastAsia="標楷體" w:hAnsi="Times New Roman"/>
                <w:color w:val="auto"/>
                <w:sz w:val="26"/>
                <w:szCs w:val="26"/>
              </w:rPr>
            </w:pPr>
          </w:p>
        </w:tc>
        <w:tc>
          <w:tcPr>
            <w:tcW w:w="3300" w:type="pct"/>
            <w:shd w:val="clear" w:color="auto" w:fill="auto"/>
            <w:vAlign w:val="center"/>
          </w:tcPr>
          <w:p w:rsidR="00D601CC" w:rsidRPr="00FB1DC3" w:rsidRDefault="00D601CC" w:rsidP="009665B2">
            <w:pPr>
              <w:jc w:val="both"/>
              <w:rPr>
                <w:rFonts w:eastAsia="標楷體"/>
                <w:sz w:val="26"/>
                <w:szCs w:val="26"/>
              </w:rPr>
            </w:pPr>
            <w:r w:rsidRPr="00FB1DC3">
              <w:rPr>
                <w:rFonts w:eastAsia="標楷體"/>
                <w:sz w:val="26"/>
                <w:szCs w:val="26"/>
              </w:rPr>
              <w:t>二、數理教育領域</w:t>
            </w:r>
          </w:p>
          <w:p w:rsidR="00D601CC" w:rsidRPr="00FB1DC3" w:rsidRDefault="00D601CC" w:rsidP="009665B2">
            <w:pPr>
              <w:ind w:leftChars="-47" w:left="594" w:hangingChars="272" w:hanging="707"/>
              <w:jc w:val="both"/>
              <w:rPr>
                <w:rFonts w:eastAsia="標楷體"/>
                <w:color w:val="FF0000"/>
                <w:sz w:val="26"/>
                <w:szCs w:val="26"/>
              </w:rPr>
            </w:pPr>
            <w:r w:rsidRPr="00FB1DC3">
              <w:rPr>
                <w:rFonts w:eastAsia="標楷體"/>
                <w:sz w:val="26"/>
                <w:szCs w:val="26"/>
              </w:rPr>
              <w:t>（一）升等教授需至少出版經學術團體、學會或研究機</w:t>
            </w:r>
            <w:r w:rsidRPr="00FB1DC3">
              <w:rPr>
                <w:rFonts w:eastAsia="標楷體"/>
                <w:sz w:val="26"/>
                <w:szCs w:val="26"/>
              </w:rPr>
              <w:lastRenderedPageBreak/>
              <w:t>構，匿名外審且正式出版之學術專書一本，及</w:t>
            </w:r>
            <w:r w:rsidRPr="00FB1DC3">
              <w:rPr>
                <w:rFonts w:eastAsia="標楷體"/>
                <w:sz w:val="26"/>
                <w:szCs w:val="26"/>
              </w:rPr>
              <w:t>2</w:t>
            </w:r>
            <w:r w:rsidRPr="00FB1DC3">
              <w:rPr>
                <w:rFonts w:eastAsia="標楷體"/>
                <w:sz w:val="26"/>
                <w:szCs w:val="26"/>
              </w:rPr>
              <w:t>篇具匿名審查制度之期刊論文，其中</w:t>
            </w:r>
            <w:r w:rsidRPr="00FB1DC3">
              <w:rPr>
                <w:rFonts w:eastAsia="標楷體"/>
                <w:sz w:val="26"/>
                <w:szCs w:val="26"/>
              </w:rPr>
              <w:t>1</w:t>
            </w:r>
            <w:r w:rsidRPr="00FB1DC3">
              <w:rPr>
                <w:rFonts w:eastAsia="標楷體"/>
                <w:sz w:val="26"/>
                <w:szCs w:val="26"/>
              </w:rPr>
              <w:t>篇為</w:t>
            </w:r>
            <w:r w:rsidRPr="00FB1DC3">
              <w:rPr>
                <w:rFonts w:eastAsia="標楷體"/>
                <w:sz w:val="26"/>
                <w:szCs w:val="26"/>
              </w:rPr>
              <w:t>SSCI, SCI, SCIE, EI, TSSCI</w:t>
            </w:r>
            <w:r w:rsidRPr="00FB1DC3">
              <w:rPr>
                <w:rFonts w:eastAsia="標楷體"/>
                <w:sz w:val="26"/>
                <w:szCs w:val="26"/>
              </w:rPr>
              <w:t>或</w:t>
            </w:r>
            <w:r w:rsidR="00E477BD">
              <w:rPr>
                <w:rFonts w:eastAsia="標楷體" w:hint="eastAsia"/>
                <w:sz w:val="26"/>
                <w:szCs w:val="26"/>
              </w:rPr>
              <w:t>國科會</w:t>
            </w:r>
            <w:r w:rsidRPr="00FB1DC3">
              <w:rPr>
                <w:rFonts w:eastAsia="標楷體"/>
                <w:sz w:val="26"/>
                <w:szCs w:val="26"/>
              </w:rPr>
              <w:t>相關學門期刊評比為同等級以上期刊中之論文；或至少在具匿名審查制度之期刊中發表</w:t>
            </w:r>
            <w:r w:rsidRPr="00FB1DC3">
              <w:rPr>
                <w:rFonts w:eastAsia="標楷體"/>
                <w:sz w:val="26"/>
                <w:szCs w:val="26"/>
              </w:rPr>
              <w:t>3</w:t>
            </w:r>
            <w:r w:rsidRPr="00FB1DC3">
              <w:rPr>
                <w:rFonts w:eastAsia="標楷體"/>
                <w:sz w:val="26"/>
                <w:szCs w:val="26"/>
              </w:rPr>
              <w:t>篇論文，其中有</w:t>
            </w:r>
            <w:r w:rsidRPr="00FB1DC3">
              <w:rPr>
                <w:rFonts w:eastAsia="標楷體"/>
                <w:sz w:val="26"/>
                <w:szCs w:val="26"/>
              </w:rPr>
              <w:t>2</w:t>
            </w:r>
            <w:r w:rsidRPr="00FB1DC3">
              <w:rPr>
                <w:rFonts w:eastAsia="標楷體"/>
                <w:sz w:val="26"/>
                <w:szCs w:val="26"/>
              </w:rPr>
              <w:t>篇為</w:t>
            </w:r>
            <w:r w:rsidRPr="00FB1DC3">
              <w:rPr>
                <w:rFonts w:eastAsia="標楷體"/>
                <w:sz w:val="26"/>
                <w:szCs w:val="26"/>
              </w:rPr>
              <w:t>SSCI, SCI, SCIE, EI, TSSCI</w:t>
            </w:r>
            <w:r w:rsidRPr="00FB1DC3">
              <w:rPr>
                <w:rFonts w:eastAsia="標楷體"/>
                <w:sz w:val="26"/>
                <w:szCs w:val="26"/>
              </w:rPr>
              <w:t>或</w:t>
            </w:r>
            <w:r w:rsidR="00E477BD">
              <w:rPr>
                <w:rFonts w:eastAsia="標楷體" w:hint="eastAsia"/>
                <w:sz w:val="26"/>
                <w:szCs w:val="26"/>
              </w:rPr>
              <w:t>國科會</w:t>
            </w:r>
            <w:r w:rsidRPr="00FB1DC3">
              <w:rPr>
                <w:rFonts w:eastAsia="標楷體"/>
                <w:sz w:val="26"/>
                <w:szCs w:val="26"/>
              </w:rPr>
              <w:t>相關學門期刊評比為同等級以上期刊中之論文。</w:t>
            </w:r>
          </w:p>
          <w:p w:rsidR="00D601CC" w:rsidRPr="00FB1DC3" w:rsidRDefault="00D601CC" w:rsidP="009665B2">
            <w:pPr>
              <w:ind w:leftChars="-47" w:left="594" w:hangingChars="272" w:hanging="707"/>
              <w:jc w:val="both"/>
              <w:rPr>
                <w:rFonts w:eastAsia="標楷體"/>
                <w:sz w:val="26"/>
                <w:szCs w:val="26"/>
                <w:u w:val="single"/>
              </w:rPr>
            </w:pPr>
            <w:r w:rsidRPr="00FB1DC3">
              <w:rPr>
                <w:rFonts w:eastAsia="標楷體"/>
                <w:sz w:val="26"/>
                <w:szCs w:val="26"/>
              </w:rPr>
              <w:t>（二）升等副教授需至少出版經學術團體、學會或研究機構，匿名外審且正式出版之學術專書一本，及</w:t>
            </w:r>
            <w:r w:rsidRPr="00FB1DC3">
              <w:rPr>
                <w:rFonts w:eastAsia="標楷體"/>
                <w:sz w:val="26"/>
                <w:szCs w:val="26"/>
              </w:rPr>
              <w:t>1</w:t>
            </w:r>
            <w:r w:rsidRPr="00FB1DC3">
              <w:rPr>
                <w:rFonts w:eastAsia="標楷體"/>
                <w:sz w:val="26"/>
                <w:szCs w:val="26"/>
              </w:rPr>
              <w:t>篇為</w:t>
            </w:r>
            <w:r w:rsidRPr="00FB1DC3">
              <w:rPr>
                <w:rFonts w:eastAsia="標楷體"/>
                <w:sz w:val="26"/>
                <w:szCs w:val="26"/>
              </w:rPr>
              <w:t>SSCI, SCI, SCIE, EI, TSSCI</w:t>
            </w:r>
            <w:r w:rsidRPr="00FB1DC3">
              <w:rPr>
                <w:rFonts w:eastAsia="標楷體"/>
                <w:sz w:val="26"/>
                <w:szCs w:val="26"/>
              </w:rPr>
              <w:t>或</w:t>
            </w:r>
            <w:r w:rsidR="00E477BD">
              <w:rPr>
                <w:rFonts w:eastAsia="標楷體" w:hint="eastAsia"/>
                <w:sz w:val="26"/>
                <w:szCs w:val="26"/>
              </w:rPr>
              <w:t>國科會</w:t>
            </w:r>
            <w:r w:rsidRPr="00FB1DC3">
              <w:rPr>
                <w:rFonts w:eastAsia="標楷體"/>
                <w:sz w:val="26"/>
                <w:szCs w:val="26"/>
              </w:rPr>
              <w:t>相關學門期刊評比為同等級以上期刊中之論文；或至少在具匿名審查制度之期刊中發表</w:t>
            </w:r>
            <w:r w:rsidRPr="00FB1DC3">
              <w:rPr>
                <w:rFonts w:eastAsia="標楷體"/>
                <w:sz w:val="26"/>
                <w:szCs w:val="26"/>
              </w:rPr>
              <w:t>2</w:t>
            </w:r>
            <w:r w:rsidRPr="00FB1DC3">
              <w:rPr>
                <w:rFonts w:eastAsia="標楷體"/>
                <w:sz w:val="26"/>
                <w:szCs w:val="26"/>
              </w:rPr>
              <w:t>篇論文，其中有</w:t>
            </w:r>
            <w:r w:rsidRPr="00FB1DC3">
              <w:rPr>
                <w:rFonts w:eastAsia="標楷體"/>
                <w:sz w:val="26"/>
                <w:szCs w:val="26"/>
              </w:rPr>
              <w:t>1</w:t>
            </w:r>
            <w:r w:rsidRPr="00FB1DC3">
              <w:rPr>
                <w:rFonts w:eastAsia="標楷體"/>
                <w:sz w:val="26"/>
                <w:szCs w:val="26"/>
              </w:rPr>
              <w:t>篇為為</w:t>
            </w:r>
            <w:r w:rsidRPr="00FB1DC3">
              <w:rPr>
                <w:rFonts w:eastAsia="標楷體"/>
                <w:sz w:val="26"/>
                <w:szCs w:val="26"/>
              </w:rPr>
              <w:t>SSCI, SCI, SCIE, EI, TSSCI</w:t>
            </w:r>
            <w:r w:rsidRPr="00FB1DC3">
              <w:rPr>
                <w:rFonts w:eastAsia="標楷體"/>
                <w:sz w:val="26"/>
                <w:szCs w:val="26"/>
              </w:rPr>
              <w:t>或</w:t>
            </w:r>
            <w:r w:rsidR="00E477BD">
              <w:rPr>
                <w:rFonts w:eastAsia="標楷體" w:hint="eastAsia"/>
                <w:sz w:val="26"/>
                <w:szCs w:val="26"/>
              </w:rPr>
              <w:t>國科會</w:t>
            </w:r>
            <w:r w:rsidRPr="00FB1DC3">
              <w:rPr>
                <w:rFonts w:eastAsia="標楷體"/>
                <w:sz w:val="26"/>
                <w:szCs w:val="26"/>
              </w:rPr>
              <w:t>相關學門期刊評比為二級以上期刊中之論文。</w:t>
            </w:r>
          </w:p>
          <w:p w:rsidR="00D601CC" w:rsidRPr="00FB1DC3" w:rsidRDefault="00D601CC" w:rsidP="009665B2">
            <w:pPr>
              <w:ind w:leftChars="-47" w:left="594" w:hangingChars="272" w:hanging="707"/>
              <w:jc w:val="both"/>
              <w:rPr>
                <w:rFonts w:eastAsia="標楷體"/>
                <w:sz w:val="26"/>
                <w:szCs w:val="26"/>
              </w:rPr>
            </w:pPr>
            <w:r w:rsidRPr="00FB1DC3">
              <w:rPr>
                <w:rFonts w:eastAsia="標楷體"/>
                <w:sz w:val="26"/>
                <w:szCs w:val="26"/>
              </w:rPr>
              <w:t>（三）升等助理教授需至少出版經外審之專書一本，或在具匿名審查制度之期刊中發表至少</w:t>
            </w:r>
            <w:r w:rsidRPr="00FB1DC3">
              <w:rPr>
                <w:rFonts w:eastAsia="標楷體"/>
                <w:sz w:val="26"/>
                <w:szCs w:val="26"/>
              </w:rPr>
              <w:t>2</w:t>
            </w:r>
            <w:r w:rsidRPr="00FB1DC3">
              <w:rPr>
                <w:rFonts w:eastAsia="標楷體"/>
                <w:sz w:val="26"/>
                <w:szCs w:val="26"/>
              </w:rPr>
              <w:t>篇論文或</w:t>
            </w:r>
            <w:r w:rsidRPr="00FB1DC3">
              <w:rPr>
                <w:rFonts w:eastAsia="標楷體"/>
                <w:sz w:val="26"/>
                <w:szCs w:val="26"/>
              </w:rPr>
              <w:t>1</w:t>
            </w:r>
            <w:r w:rsidRPr="00FB1DC3">
              <w:rPr>
                <w:rFonts w:eastAsia="標楷體"/>
                <w:sz w:val="26"/>
                <w:szCs w:val="26"/>
              </w:rPr>
              <w:t>篇</w:t>
            </w:r>
            <w:r w:rsidRPr="00FB1DC3">
              <w:rPr>
                <w:rFonts w:eastAsia="標楷體"/>
                <w:sz w:val="26"/>
                <w:szCs w:val="26"/>
              </w:rPr>
              <w:t>SSCI, SCI, SCIE, EI, TSSCI</w:t>
            </w:r>
            <w:r w:rsidRPr="00FB1DC3">
              <w:rPr>
                <w:rFonts w:eastAsia="標楷體"/>
                <w:sz w:val="26"/>
                <w:szCs w:val="26"/>
              </w:rPr>
              <w:t>或</w:t>
            </w:r>
            <w:r w:rsidR="00E477BD">
              <w:rPr>
                <w:rFonts w:eastAsia="標楷體" w:hint="eastAsia"/>
                <w:sz w:val="26"/>
                <w:szCs w:val="26"/>
              </w:rPr>
              <w:t>國科會</w:t>
            </w:r>
            <w:r w:rsidRPr="00FB1DC3">
              <w:rPr>
                <w:rFonts w:eastAsia="標楷體"/>
                <w:sz w:val="26"/>
                <w:szCs w:val="26"/>
              </w:rPr>
              <w:t>相關學門期刊評比為同等級以上期刊中之論文。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D601CC" w:rsidRPr="00FB1DC3" w:rsidRDefault="00D601CC" w:rsidP="009665B2">
            <w:pPr>
              <w:rPr>
                <w:rFonts w:eastAsia="標楷體"/>
                <w:sz w:val="26"/>
                <w:szCs w:val="26"/>
              </w:rPr>
            </w:pPr>
            <w:r w:rsidRPr="00FB1DC3">
              <w:rPr>
                <w:rFonts w:eastAsia="標楷體"/>
                <w:sz w:val="26"/>
                <w:szCs w:val="26"/>
              </w:rPr>
              <w:lastRenderedPageBreak/>
              <w:t>若有發表高於門檻篇數之</w:t>
            </w:r>
            <w:r w:rsidRPr="00FB1DC3">
              <w:rPr>
                <w:rFonts w:eastAsia="標楷體"/>
                <w:sz w:val="26"/>
                <w:szCs w:val="26"/>
              </w:rPr>
              <w:lastRenderedPageBreak/>
              <w:t>SSCI, SCI, SCIE, EI, TSSCI</w:t>
            </w:r>
            <w:r w:rsidRPr="00FB1DC3">
              <w:rPr>
                <w:rFonts w:eastAsia="標楷體"/>
                <w:sz w:val="26"/>
                <w:szCs w:val="26"/>
              </w:rPr>
              <w:t>或</w:t>
            </w:r>
            <w:r w:rsidR="00E477BD">
              <w:rPr>
                <w:rFonts w:eastAsia="標楷體" w:hint="eastAsia"/>
                <w:sz w:val="26"/>
                <w:szCs w:val="26"/>
              </w:rPr>
              <w:t>國科會</w:t>
            </w:r>
            <w:r w:rsidRPr="00FB1DC3">
              <w:rPr>
                <w:rFonts w:eastAsia="標楷體"/>
                <w:sz w:val="26"/>
                <w:szCs w:val="26"/>
              </w:rPr>
              <w:t>相關學門期刊評比為同等級以上期刊中之論文，增一篇多核予</w:t>
            </w:r>
            <w:r w:rsidRPr="00FB1DC3">
              <w:rPr>
                <w:rFonts w:eastAsia="標楷體"/>
                <w:sz w:val="26"/>
                <w:szCs w:val="26"/>
              </w:rPr>
              <w:t>3</w:t>
            </w:r>
            <w:r w:rsidRPr="00FB1DC3">
              <w:rPr>
                <w:rFonts w:eastAsia="標楷體"/>
                <w:sz w:val="26"/>
                <w:szCs w:val="26"/>
              </w:rPr>
              <w:t>分，非</w:t>
            </w:r>
            <w:r w:rsidRPr="00FB1DC3">
              <w:rPr>
                <w:rFonts w:eastAsia="標楷體"/>
                <w:sz w:val="26"/>
                <w:szCs w:val="26"/>
              </w:rPr>
              <w:t>SCI</w:t>
            </w:r>
            <w:r w:rsidRPr="00FB1DC3">
              <w:rPr>
                <w:rFonts w:eastAsia="標楷體"/>
                <w:sz w:val="26"/>
                <w:szCs w:val="26"/>
              </w:rPr>
              <w:t>等級期刊中之論文則核予</w:t>
            </w:r>
            <w:r w:rsidRPr="00FB1DC3">
              <w:rPr>
                <w:rFonts w:eastAsia="標楷體"/>
                <w:sz w:val="26"/>
                <w:szCs w:val="26"/>
              </w:rPr>
              <w:t>2</w:t>
            </w:r>
            <w:r w:rsidRPr="00FB1DC3">
              <w:rPr>
                <w:rFonts w:eastAsia="標楷體"/>
                <w:sz w:val="26"/>
                <w:szCs w:val="26"/>
              </w:rPr>
              <w:t>分。</w:t>
            </w:r>
          </w:p>
          <w:p w:rsidR="00D601CC" w:rsidRPr="00FB1DC3" w:rsidRDefault="00D601CC" w:rsidP="009665B2">
            <w:pPr>
              <w:rPr>
                <w:rFonts w:eastAsia="標楷體"/>
                <w:sz w:val="26"/>
                <w:szCs w:val="26"/>
              </w:rPr>
            </w:pPr>
            <w:r w:rsidRPr="00FB1DC3">
              <w:rPr>
                <w:rFonts w:eastAsia="標楷體"/>
                <w:sz w:val="26"/>
                <w:szCs w:val="26"/>
              </w:rPr>
              <w:t>每發表一件</w:t>
            </w:r>
            <w:r w:rsidR="00E477BD">
              <w:rPr>
                <w:rFonts w:eastAsia="標楷體" w:hint="eastAsia"/>
                <w:sz w:val="26"/>
                <w:szCs w:val="26"/>
              </w:rPr>
              <w:t>國科會</w:t>
            </w:r>
            <w:r w:rsidRPr="00FB1DC3">
              <w:rPr>
                <w:rFonts w:eastAsia="標楷體"/>
                <w:sz w:val="26"/>
                <w:szCs w:val="26"/>
              </w:rPr>
              <w:t>計畫且擔任計畫主持人多核予</w:t>
            </w:r>
            <w:r w:rsidRPr="00FB1DC3">
              <w:rPr>
                <w:rFonts w:eastAsia="標楷體"/>
                <w:sz w:val="26"/>
                <w:szCs w:val="26"/>
              </w:rPr>
              <w:t>3</w:t>
            </w:r>
            <w:r w:rsidRPr="00FB1DC3">
              <w:rPr>
                <w:rFonts w:eastAsia="標楷體"/>
                <w:sz w:val="26"/>
                <w:szCs w:val="26"/>
              </w:rPr>
              <w:t>分，擔任共同主持人則核予</w:t>
            </w:r>
            <w:r w:rsidRPr="00FB1DC3">
              <w:rPr>
                <w:rFonts w:eastAsia="標楷體"/>
                <w:sz w:val="26"/>
                <w:szCs w:val="26"/>
              </w:rPr>
              <w:t>2</w:t>
            </w:r>
            <w:r w:rsidRPr="00FB1DC3">
              <w:rPr>
                <w:rFonts w:eastAsia="標楷體"/>
                <w:sz w:val="26"/>
                <w:szCs w:val="26"/>
              </w:rPr>
              <w:t>分。</w:t>
            </w:r>
          </w:p>
        </w:tc>
      </w:tr>
      <w:tr w:rsidR="0060233F" w:rsidRPr="00FB1DC3" w:rsidTr="008F51EC">
        <w:trPr>
          <w:trHeight w:val="501"/>
          <w:jc w:val="center"/>
        </w:trPr>
        <w:tc>
          <w:tcPr>
            <w:tcW w:w="774" w:type="pct"/>
            <w:vMerge/>
            <w:shd w:val="clear" w:color="auto" w:fill="auto"/>
            <w:vAlign w:val="center"/>
          </w:tcPr>
          <w:p w:rsidR="0060233F" w:rsidRPr="00FB1DC3" w:rsidRDefault="0060233F" w:rsidP="0060233F">
            <w:pPr>
              <w:pStyle w:val="HTML"/>
              <w:tabs>
                <w:tab w:val="clear" w:pos="916"/>
                <w:tab w:val="left" w:pos="1332"/>
              </w:tabs>
              <w:ind w:rightChars="-11" w:right="-26"/>
              <w:jc w:val="center"/>
              <w:rPr>
                <w:rFonts w:ascii="Times New Roman" w:eastAsia="標楷體" w:hAnsi="Times New Roman"/>
                <w:color w:val="auto"/>
                <w:sz w:val="26"/>
                <w:szCs w:val="26"/>
              </w:rPr>
            </w:pPr>
          </w:p>
        </w:tc>
        <w:tc>
          <w:tcPr>
            <w:tcW w:w="3300" w:type="pct"/>
            <w:shd w:val="clear" w:color="auto" w:fill="auto"/>
          </w:tcPr>
          <w:p w:rsidR="0060233F" w:rsidRPr="000B2E48" w:rsidRDefault="0060233F" w:rsidP="0060233F">
            <w:pPr>
              <w:jc w:val="both"/>
              <w:rPr>
                <w:rFonts w:eastAsia="標楷體"/>
                <w:sz w:val="26"/>
                <w:szCs w:val="26"/>
              </w:rPr>
            </w:pPr>
            <w:r w:rsidRPr="000B2E48">
              <w:rPr>
                <w:rFonts w:eastAsia="標楷體"/>
                <w:sz w:val="26"/>
                <w:szCs w:val="26"/>
              </w:rPr>
              <w:t>三、技術應用研究成果</w:t>
            </w:r>
          </w:p>
          <w:p w:rsidR="0060233F" w:rsidRPr="000B2E48" w:rsidRDefault="0060233F" w:rsidP="0060233F">
            <w:pPr>
              <w:ind w:left="663" w:hangingChars="255" w:hanging="663"/>
              <w:jc w:val="both"/>
              <w:rPr>
                <w:rFonts w:eastAsia="標楷體"/>
                <w:sz w:val="26"/>
                <w:szCs w:val="26"/>
              </w:rPr>
            </w:pPr>
            <w:r w:rsidRPr="000B2E48">
              <w:rPr>
                <w:rFonts w:eastAsia="標楷體"/>
                <w:sz w:val="26"/>
                <w:szCs w:val="26"/>
              </w:rPr>
              <w:t>（一）須符合本校「專任教師教學實務升等及技術應用升等送審資格審查原則」之有關送審資格及技術應用外審結果之規定。</w:t>
            </w:r>
          </w:p>
          <w:p w:rsidR="0060233F" w:rsidRPr="000B2E48" w:rsidRDefault="0060233F" w:rsidP="0060233F">
            <w:pPr>
              <w:ind w:left="663" w:hangingChars="255" w:hanging="663"/>
              <w:jc w:val="both"/>
              <w:rPr>
                <w:rFonts w:eastAsia="標楷體"/>
                <w:sz w:val="26"/>
                <w:szCs w:val="26"/>
              </w:rPr>
            </w:pPr>
            <w:r w:rsidRPr="000B2E48">
              <w:rPr>
                <w:rFonts w:eastAsia="標楷體"/>
                <w:sz w:val="26"/>
                <w:szCs w:val="26"/>
              </w:rPr>
              <w:t>（二）升等教授者須提出近</w:t>
            </w:r>
            <w:r w:rsidRPr="000B2E48">
              <w:rPr>
                <w:rFonts w:eastAsia="標楷體"/>
                <w:sz w:val="26"/>
                <w:szCs w:val="26"/>
              </w:rPr>
              <w:t>7</w:t>
            </w:r>
            <w:r w:rsidRPr="000B2E48">
              <w:rPr>
                <w:rFonts w:eastAsia="標楷體"/>
                <w:sz w:val="26"/>
                <w:szCs w:val="26"/>
              </w:rPr>
              <w:t>年內在具匿名審查制度之期刊中發表至少</w:t>
            </w:r>
            <w:r w:rsidRPr="000B2E48">
              <w:rPr>
                <w:rFonts w:eastAsia="標楷體"/>
                <w:sz w:val="26"/>
                <w:szCs w:val="26"/>
              </w:rPr>
              <w:t>3</w:t>
            </w:r>
            <w:r w:rsidRPr="000B2E48">
              <w:rPr>
                <w:rFonts w:eastAsia="標楷體"/>
                <w:sz w:val="26"/>
                <w:szCs w:val="26"/>
              </w:rPr>
              <w:t>篇論文，其中至少</w:t>
            </w:r>
            <w:r w:rsidRPr="000B2E48">
              <w:rPr>
                <w:rFonts w:eastAsia="標楷體"/>
                <w:sz w:val="26"/>
                <w:szCs w:val="26"/>
              </w:rPr>
              <w:t>1</w:t>
            </w:r>
            <w:r w:rsidRPr="000B2E48">
              <w:rPr>
                <w:rFonts w:eastAsia="標楷體"/>
                <w:sz w:val="26"/>
                <w:szCs w:val="26"/>
              </w:rPr>
              <w:t>篇須為</w:t>
            </w:r>
            <w:r w:rsidRPr="000B2E48">
              <w:rPr>
                <w:rFonts w:eastAsia="標楷體"/>
                <w:sz w:val="26"/>
                <w:szCs w:val="26"/>
              </w:rPr>
              <w:t>SSCI, SCI, SCIE, EI, TSSCI</w:t>
            </w:r>
            <w:r w:rsidRPr="000B2E48">
              <w:rPr>
                <w:rFonts w:eastAsia="標楷體"/>
                <w:sz w:val="26"/>
                <w:szCs w:val="26"/>
              </w:rPr>
              <w:t>或</w:t>
            </w:r>
            <w:r w:rsidR="00E477BD" w:rsidRPr="000B2E48">
              <w:rPr>
                <w:rFonts w:eastAsia="標楷體" w:hint="eastAsia"/>
                <w:sz w:val="26"/>
                <w:szCs w:val="26"/>
              </w:rPr>
              <w:t>國科會</w:t>
            </w:r>
            <w:r w:rsidRPr="000B2E48">
              <w:rPr>
                <w:rFonts w:eastAsia="標楷體"/>
                <w:sz w:val="26"/>
                <w:szCs w:val="26"/>
              </w:rPr>
              <w:t>相關學門期刊評比為同等級以上期刊中之論文，且須為第一作者或通訊作者。</w:t>
            </w:r>
          </w:p>
          <w:p w:rsidR="0060233F" w:rsidRPr="000B2E48" w:rsidRDefault="0060233F" w:rsidP="0060233F">
            <w:pPr>
              <w:ind w:left="663" w:hangingChars="255" w:hanging="663"/>
              <w:jc w:val="both"/>
              <w:rPr>
                <w:rFonts w:eastAsia="標楷體"/>
                <w:sz w:val="26"/>
                <w:szCs w:val="26"/>
              </w:rPr>
            </w:pPr>
            <w:r w:rsidRPr="000B2E48">
              <w:rPr>
                <w:rFonts w:eastAsia="標楷體"/>
                <w:sz w:val="26"/>
                <w:szCs w:val="26"/>
              </w:rPr>
              <w:t>（三）升等副教授者須提出近</w:t>
            </w:r>
            <w:r w:rsidRPr="000B2E48">
              <w:rPr>
                <w:rFonts w:eastAsia="標楷體"/>
                <w:sz w:val="26"/>
                <w:szCs w:val="26"/>
              </w:rPr>
              <w:t>7</w:t>
            </w:r>
            <w:r w:rsidRPr="000B2E48">
              <w:rPr>
                <w:rFonts w:eastAsia="標楷體"/>
                <w:sz w:val="26"/>
                <w:szCs w:val="26"/>
              </w:rPr>
              <w:t>年內在具匿名審查制度之期刊中發表至少</w:t>
            </w:r>
            <w:r w:rsidRPr="000B2E48">
              <w:rPr>
                <w:rFonts w:eastAsia="標楷體"/>
                <w:sz w:val="26"/>
                <w:szCs w:val="26"/>
              </w:rPr>
              <w:t>2</w:t>
            </w:r>
            <w:r w:rsidRPr="000B2E48">
              <w:rPr>
                <w:rFonts w:eastAsia="標楷體"/>
                <w:sz w:val="26"/>
                <w:szCs w:val="26"/>
              </w:rPr>
              <w:t>篇論文，或以</w:t>
            </w:r>
            <w:r w:rsidRPr="000B2E48">
              <w:rPr>
                <w:rFonts w:eastAsia="標楷體"/>
                <w:sz w:val="26"/>
                <w:szCs w:val="26"/>
              </w:rPr>
              <w:t>1</w:t>
            </w:r>
            <w:r w:rsidRPr="000B2E48">
              <w:rPr>
                <w:rFonts w:eastAsia="標楷體"/>
                <w:sz w:val="26"/>
                <w:szCs w:val="26"/>
              </w:rPr>
              <w:t>篇</w:t>
            </w:r>
            <w:r w:rsidRPr="000B2E48">
              <w:rPr>
                <w:rFonts w:eastAsia="標楷體"/>
                <w:sz w:val="26"/>
                <w:szCs w:val="26"/>
              </w:rPr>
              <w:t>SSCI, SCI, SCIE, EI, TSSCI</w:t>
            </w:r>
            <w:r w:rsidRPr="000B2E48">
              <w:rPr>
                <w:rFonts w:eastAsia="標楷體"/>
                <w:sz w:val="26"/>
                <w:szCs w:val="26"/>
              </w:rPr>
              <w:t>或</w:t>
            </w:r>
            <w:r w:rsidR="00E477BD" w:rsidRPr="000B2E48">
              <w:rPr>
                <w:rFonts w:eastAsia="標楷體" w:hint="eastAsia"/>
                <w:sz w:val="26"/>
                <w:szCs w:val="26"/>
              </w:rPr>
              <w:t>國科會</w:t>
            </w:r>
            <w:r w:rsidRPr="000B2E48">
              <w:rPr>
                <w:rFonts w:eastAsia="標楷體"/>
                <w:sz w:val="26"/>
                <w:szCs w:val="26"/>
              </w:rPr>
              <w:t>相關學門期刊評比為同等級以上期刊中之論文替代，且須為第一作者或通訊作者。</w:t>
            </w:r>
          </w:p>
          <w:p w:rsidR="006B1586" w:rsidRPr="000B2E48" w:rsidRDefault="0060233F" w:rsidP="006B1586">
            <w:pPr>
              <w:ind w:left="803" w:hangingChars="309" w:hanging="803"/>
              <w:jc w:val="both"/>
              <w:rPr>
                <w:rFonts w:eastAsia="標楷體"/>
                <w:strike/>
                <w:sz w:val="26"/>
                <w:szCs w:val="26"/>
              </w:rPr>
            </w:pPr>
            <w:r w:rsidRPr="000B2E48">
              <w:rPr>
                <w:rFonts w:eastAsia="標楷體"/>
                <w:sz w:val="26"/>
                <w:szCs w:val="26"/>
              </w:rPr>
              <w:t>（四）本校教師經核准</w:t>
            </w:r>
            <w:r w:rsidR="00A660E2" w:rsidRPr="000B2E48">
              <w:rPr>
                <w:rFonts w:eastAsia="標楷體" w:hint="eastAsia"/>
                <w:sz w:val="26"/>
                <w:szCs w:val="26"/>
              </w:rPr>
              <w:t>發明</w:t>
            </w:r>
            <w:r w:rsidRPr="000B2E48">
              <w:rPr>
                <w:rFonts w:eastAsia="標楷體"/>
                <w:sz w:val="26"/>
                <w:szCs w:val="26"/>
              </w:rPr>
              <w:t>專利案件，並經本校授權業界使用，收取權利金者，得視為相當</w:t>
            </w:r>
            <w:r w:rsidR="00A660E2" w:rsidRPr="000B2E48">
              <w:rPr>
                <w:rFonts w:eastAsia="標楷體"/>
                <w:sz w:val="26"/>
                <w:szCs w:val="26"/>
              </w:rPr>
              <w:t>SSCI, SCI, SCIE, EI, TSSCI</w:t>
            </w:r>
            <w:r w:rsidR="006B1586" w:rsidRPr="000B2E48">
              <w:rPr>
                <w:rFonts w:eastAsia="標楷體"/>
                <w:sz w:val="26"/>
                <w:szCs w:val="26"/>
              </w:rPr>
              <w:t>或</w:t>
            </w:r>
            <w:r w:rsidR="00E477BD" w:rsidRPr="000B2E48">
              <w:rPr>
                <w:rFonts w:eastAsia="標楷體" w:hint="eastAsia"/>
                <w:sz w:val="26"/>
                <w:szCs w:val="26"/>
              </w:rPr>
              <w:t>國科會</w:t>
            </w:r>
            <w:r w:rsidR="006B1586" w:rsidRPr="000B2E48">
              <w:rPr>
                <w:rFonts w:eastAsia="標楷體"/>
                <w:sz w:val="26"/>
                <w:szCs w:val="26"/>
              </w:rPr>
              <w:t>相關學門期刊評比為同等級以上期刊中之</w:t>
            </w:r>
            <w:r w:rsidRPr="000B2E48">
              <w:rPr>
                <w:rFonts w:eastAsia="標楷體"/>
                <w:sz w:val="26"/>
                <w:szCs w:val="26"/>
              </w:rPr>
              <w:t>論文</w:t>
            </w:r>
            <w:r w:rsidRPr="000B2E48">
              <w:rPr>
                <w:rFonts w:eastAsia="標楷體"/>
                <w:sz w:val="26"/>
                <w:szCs w:val="26"/>
              </w:rPr>
              <w:t>1</w:t>
            </w:r>
            <w:r w:rsidRPr="000B2E48">
              <w:rPr>
                <w:rFonts w:eastAsia="標楷體"/>
                <w:sz w:val="26"/>
                <w:szCs w:val="26"/>
              </w:rPr>
              <w:t>篇。</w:t>
            </w:r>
          </w:p>
          <w:p w:rsidR="0060233F" w:rsidRPr="000B2E48" w:rsidRDefault="0060233F" w:rsidP="001B6E10">
            <w:pPr>
              <w:ind w:left="663" w:hangingChars="255" w:hanging="663"/>
              <w:jc w:val="both"/>
              <w:rPr>
                <w:rFonts w:eastAsia="標楷體"/>
                <w:sz w:val="26"/>
                <w:szCs w:val="26"/>
              </w:rPr>
            </w:pPr>
            <w:r w:rsidRPr="000B2E48">
              <w:rPr>
                <w:rFonts w:eastAsia="標楷體"/>
                <w:sz w:val="26"/>
                <w:szCs w:val="26"/>
              </w:rPr>
              <w:t>（五）</w:t>
            </w:r>
            <w:r w:rsidR="00484EF1" w:rsidRPr="000B2E48">
              <w:rPr>
                <w:rFonts w:eastAsia="標楷體"/>
                <w:sz w:val="26"/>
                <w:szCs w:val="26"/>
              </w:rPr>
              <w:t>其餘依據教育部</w:t>
            </w:r>
            <w:r w:rsidRPr="000B2E48">
              <w:rPr>
                <w:rFonts w:eastAsia="標楷體"/>
                <w:sz w:val="26"/>
                <w:szCs w:val="26"/>
              </w:rPr>
              <w:t>「專科以上學校教師資格審定辦法</w:t>
            </w:r>
            <w:r w:rsidRPr="000B2E48">
              <w:rPr>
                <w:rFonts w:eastAsia="標楷體"/>
                <w:sz w:val="26"/>
                <w:szCs w:val="26"/>
              </w:rPr>
              <w:t>-</w:t>
            </w:r>
            <w:r w:rsidRPr="000B2E48">
              <w:rPr>
                <w:rFonts w:eastAsia="標楷體"/>
                <w:sz w:val="26"/>
                <w:szCs w:val="26"/>
              </w:rPr>
              <w:t>附表一：以技術報告送審教師資格審查</w:t>
            </w:r>
            <w:r w:rsidR="00982F5E" w:rsidRPr="000B2E48">
              <w:rPr>
                <w:rFonts w:eastAsia="標楷體" w:hint="eastAsia"/>
                <w:sz w:val="26"/>
                <w:szCs w:val="26"/>
              </w:rPr>
              <w:t>範圍及</w:t>
            </w:r>
            <w:r w:rsidRPr="000B2E48">
              <w:rPr>
                <w:rFonts w:eastAsia="標楷體"/>
                <w:sz w:val="26"/>
                <w:szCs w:val="26"/>
              </w:rPr>
              <w:t>基準」</w:t>
            </w:r>
            <w:r w:rsidR="00FB1DC3" w:rsidRPr="000B2E48">
              <w:rPr>
                <w:rFonts w:eastAsia="標楷體"/>
                <w:sz w:val="26"/>
                <w:szCs w:val="26"/>
              </w:rPr>
              <w:t>及</w:t>
            </w:r>
            <w:r w:rsidRPr="000B2E48">
              <w:rPr>
                <w:rFonts w:eastAsia="標楷體"/>
                <w:sz w:val="26"/>
                <w:szCs w:val="26"/>
              </w:rPr>
              <w:t>本校「專任教師教學實務升等及技術應用升等送審資格審查原則」</w:t>
            </w:r>
            <w:r w:rsidR="00FB1DC3" w:rsidRPr="000B2E48">
              <w:rPr>
                <w:rFonts w:eastAsia="標楷體"/>
                <w:sz w:val="26"/>
                <w:szCs w:val="26"/>
              </w:rPr>
              <w:t>規定</w:t>
            </w:r>
            <w:r w:rsidRPr="000B2E48">
              <w:rPr>
                <w:rFonts w:eastAsia="標楷體"/>
                <w:sz w:val="26"/>
                <w:szCs w:val="26"/>
              </w:rPr>
              <w:t>辦理。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60233F" w:rsidRPr="000B2E48" w:rsidRDefault="0060233F" w:rsidP="0060233F">
            <w:pPr>
              <w:rPr>
                <w:rFonts w:eastAsia="標楷體"/>
                <w:sz w:val="26"/>
                <w:szCs w:val="26"/>
              </w:rPr>
            </w:pPr>
            <w:r w:rsidRPr="000B2E48">
              <w:rPr>
                <w:rFonts w:eastAsia="標楷體"/>
                <w:sz w:val="26"/>
                <w:szCs w:val="26"/>
              </w:rPr>
              <w:t>若有發表高於門檻篇數之</w:t>
            </w:r>
            <w:r w:rsidRPr="000B2E48">
              <w:rPr>
                <w:rFonts w:eastAsia="標楷體"/>
                <w:sz w:val="26"/>
                <w:szCs w:val="26"/>
              </w:rPr>
              <w:t>SSCI, SCI, EI, AHCI, TSSCI</w:t>
            </w:r>
            <w:r w:rsidRPr="000B2E48">
              <w:rPr>
                <w:rFonts w:eastAsia="標楷體"/>
                <w:sz w:val="26"/>
                <w:szCs w:val="26"/>
              </w:rPr>
              <w:t>或其同等級期刊中之論文，增一篇多核予</w:t>
            </w:r>
            <w:r w:rsidRPr="000B2E48">
              <w:rPr>
                <w:rFonts w:eastAsia="標楷體"/>
                <w:sz w:val="26"/>
                <w:szCs w:val="26"/>
              </w:rPr>
              <w:t>3</w:t>
            </w:r>
            <w:r w:rsidRPr="000B2E48">
              <w:rPr>
                <w:rFonts w:eastAsia="標楷體"/>
                <w:sz w:val="26"/>
                <w:szCs w:val="26"/>
              </w:rPr>
              <w:t>分，非</w:t>
            </w:r>
            <w:r w:rsidRPr="000B2E48">
              <w:rPr>
                <w:rFonts w:eastAsia="標楷體"/>
                <w:sz w:val="26"/>
                <w:szCs w:val="26"/>
              </w:rPr>
              <w:t>AHCI, TSSCI</w:t>
            </w:r>
            <w:r w:rsidRPr="000B2E48">
              <w:rPr>
                <w:rFonts w:eastAsia="標楷體"/>
                <w:sz w:val="26"/>
                <w:szCs w:val="26"/>
              </w:rPr>
              <w:t>等級期刊中之論文則核予</w:t>
            </w:r>
            <w:r w:rsidRPr="000B2E48">
              <w:rPr>
                <w:rFonts w:eastAsia="標楷體"/>
                <w:sz w:val="26"/>
                <w:szCs w:val="26"/>
              </w:rPr>
              <w:t>2</w:t>
            </w:r>
            <w:r w:rsidRPr="000B2E48">
              <w:rPr>
                <w:rFonts w:eastAsia="標楷體"/>
                <w:sz w:val="26"/>
                <w:szCs w:val="26"/>
              </w:rPr>
              <w:t>分。</w:t>
            </w:r>
          </w:p>
          <w:p w:rsidR="0060233F" w:rsidRPr="000B2E48" w:rsidRDefault="0060233F" w:rsidP="0060233F">
            <w:pPr>
              <w:rPr>
                <w:rFonts w:eastAsia="標楷體"/>
                <w:sz w:val="26"/>
                <w:szCs w:val="26"/>
              </w:rPr>
            </w:pPr>
            <w:r w:rsidRPr="000B2E48">
              <w:rPr>
                <w:rFonts w:eastAsia="標楷體"/>
                <w:sz w:val="26"/>
                <w:szCs w:val="26"/>
              </w:rPr>
              <w:t>每發表一件</w:t>
            </w:r>
            <w:r w:rsidR="00E477BD" w:rsidRPr="000B2E48">
              <w:rPr>
                <w:rFonts w:eastAsia="標楷體" w:hint="eastAsia"/>
                <w:sz w:val="26"/>
                <w:szCs w:val="26"/>
              </w:rPr>
              <w:t>國科會</w:t>
            </w:r>
            <w:r w:rsidRPr="000B2E48">
              <w:rPr>
                <w:rFonts w:eastAsia="標楷體"/>
                <w:sz w:val="26"/>
                <w:szCs w:val="26"/>
              </w:rPr>
              <w:t>計畫且擔任計畫主持人多核予</w:t>
            </w:r>
            <w:r w:rsidRPr="000B2E48">
              <w:rPr>
                <w:rFonts w:eastAsia="標楷體"/>
                <w:sz w:val="26"/>
                <w:szCs w:val="26"/>
              </w:rPr>
              <w:t>3</w:t>
            </w:r>
            <w:r w:rsidRPr="000B2E48">
              <w:rPr>
                <w:rFonts w:eastAsia="標楷體"/>
                <w:sz w:val="26"/>
                <w:szCs w:val="26"/>
              </w:rPr>
              <w:t>分，擔任共同主持人則核予</w:t>
            </w:r>
            <w:r w:rsidRPr="000B2E48">
              <w:rPr>
                <w:rFonts w:eastAsia="標楷體"/>
                <w:sz w:val="26"/>
                <w:szCs w:val="26"/>
              </w:rPr>
              <w:t>2</w:t>
            </w:r>
            <w:r w:rsidRPr="000B2E48">
              <w:rPr>
                <w:rFonts w:eastAsia="標楷體"/>
                <w:sz w:val="26"/>
                <w:szCs w:val="26"/>
              </w:rPr>
              <w:t>分。</w:t>
            </w:r>
          </w:p>
          <w:p w:rsidR="0060233F" w:rsidRPr="000B2E48" w:rsidRDefault="0060233F" w:rsidP="0060233F">
            <w:pPr>
              <w:rPr>
                <w:rFonts w:eastAsia="標楷體"/>
                <w:sz w:val="26"/>
                <w:szCs w:val="26"/>
              </w:rPr>
            </w:pPr>
            <w:r w:rsidRPr="000B2E48">
              <w:rPr>
                <w:rFonts w:eastAsia="標楷體"/>
                <w:sz w:val="26"/>
                <w:szCs w:val="26"/>
              </w:rPr>
              <w:t>若有高於門檻件數之作品、成就證明或技術報告，增一件多核予</w:t>
            </w:r>
            <w:r w:rsidRPr="000B2E48">
              <w:rPr>
                <w:rFonts w:eastAsia="標楷體"/>
                <w:sz w:val="26"/>
                <w:szCs w:val="26"/>
              </w:rPr>
              <w:t>3</w:t>
            </w:r>
            <w:r w:rsidRPr="000B2E48">
              <w:rPr>
                <w:rFonts w:eastAsia="標楷體"/>
                <w:sz w:val="26"/>
                <w:szCs w:val="26"/>
              </w:rPr>
              <w:lastRenderedPageBreak/>
              <w:t>分。</w:t>
            </w:r>
          </w:p>
        </w:tc>
      </w:tr>
      <w:tr w:rsidR="0060233F" w:rsidRPr="00FB1DC3" w:rsidTr="008F51EC">
        <w:trPr>
          <w:trHeight w:val="501"/>
          <w:jc w:val="center"/>
        </w:trPr>
        <w:tc>
          <w:tcPr>
            <w:tcW w:w="774" w:type="pct"/>
            <w:vMerge/>
            <w:shd w:val="clear" w:color="auto" w:fill="auto"/>
            <w:vAlign w:val="center"/>
          </w:tcPr>
          <w:p w:rsidR="0060233F" w:rsidRPr="00FB1DC3" w:rsidRDefault="0060233F" w:rsidP="0060233F">
            <w:pPr>
              <w:pStyle w:val="HTML"/>
              <w:tabs>
                <w:tab w:val="clear" w:pos="916"/>
                <w:tab w:val="left" w:pos="1332"/>
              </w:tabs>
              <w:ind w:rightChars="-11" w:right="-26"/>
              <w:jc w:val="center"/>
              <w:rPr>
                <w:rFonts w:ascii="Times New Roman" w:eastAsia="標楷體" w:hAnsi="Times New Roman"/>
                <w:color w:val="auto"/>
                <w:sz w:val="26"/>
                <w:szCs w:val="26"/>
              </w:rPr>
            </w:pPr>
          </w:p>
        </w:tc>
        <w:tc>
          <w:tcPr>
            <w:tcW w:w="3300" w:type="pct"/>
            <w:shd w:val="clear" w:color="auto" w:fill="auto"/>
          </w:tcPr>
          <w:p w:rsidR="0060233F" w:rsidRPr="000B2E48" w:rsidRDefault="0060233F" w:rsidP="0060233F">
            <w:pPr>
              <w:jc w:val="both"/>
              <w:rPr>
                <w:rFonts w:eastAsia="標楷體"/>
                <w:sz w:val="26"/>
                <w:szCs w:val="26"/>
              </w:rPr>
            </w:pPr>
            <w:r w:rsidRPr="000B2E48">
              <w:rPr>
                <w:rFonts w:eastAsia="標楷體"/>
                <w:sz w:val="26"/>
                <w:szCs w:val="26"/>
              </w:rPr>
              <w:t>四、教學實務研究成果</w:t>
            </w:r>
          </w:p>
          <w:p w:rsidR="0060233F" w:rsidRPr="000B2E48" w:rsidRDefault="0060233F" w:rsidP="0060233F">
            <w:pPr>
              <w:ind w:left="663" w:hangingChars="255" w:hanging="663"/>
              <w:jc w:val="both"/>
              <w:rPr>
                <w:rFonts w:eastAsia="標楷體"/>
                <w:sz w:val="26"/>
                <w:szCs w:val="26"/>
              </w:rPr>
            </w:pPr>
            <w:r w:rsidRPr="000B2E48">
              <w:rPr>
                <w:rFonts w:eastAsia="標楷體"/>
                <w:sz w:val="26"/>
                <w:szCs w:val="26"/>
              </w:rPr>
              <w:t>（一）須符合本校「</w:t>
            </w:r>
            <w:r w:rsidR="00EF0E78" w:rsidRPr="000B2E48">
              <w:rPr>
                <w:rFonts w:eastAsia="標楷體" w:hint="eastAsia"/>
                <w:sz w:val="26"/>
                <w:szCs w:val="26"/>
              </w:rPr>
              <w:t>專任教師教學實務升等及技術應用升等送審資格審查原則</w:t>
            </w:r>
            <w:r w:rsidRPr="000B2E48">
              <w:rPr>
                <w:rFonts w:eastAsia="標楷體"/>
                <w:sz w:val="26"/>
                <w:szCs w:val="26"/>
              </w:rPr>
              <w:t>」之有關送審資格及教學成果外審結果之規定。</w:t>
            </w:r>
          </w:p>
          <w:p w:rsidR="0060233F" w:rsidRPr="000B2E48" w:rsidRDefault="0060233F" w:rsidP="0060233F">
            <w:pPr>
              <w:ind w:left="663" w:hangingChars="255" w:hanging="663"/>
              <w:jc w:val="both"/>
              <w:rPr>
                <w:rFonts w:eastAsia="標楷體"/>
                <w:sz w:val="26"/>
                <w:szCs w:val="26"/>
              </w:rPr>
            </w:pPr>
            <w:r w:rsidRPr="000B2E48">
              <w:rPr>
                <w:rFonts w:eastAsia="標楷體"/>
                <w:sz w:val="26"/>
                <w:szCs w:val="26"/>
              </w:rPr>
              <w:t>（二）升等教授者須提出近</w:t>
            </w:r>
            <w:r w:rsidRPr="000B2E48">
              <w:rPr>
                <w:rFonts w:eastAsia="標楷體"/>
                <w:sz w:val="26"/>
                <w:szCs w:val="26"/>
              </w:rPr>
              <w:t>7</w:t>
            </w:r>
            <w:r w:rsidRPr="000B2E48">
              <w:rPr>
                <w:rFonts w:eastAsia="標楷體"/>
                <w:sz w:val="26"/>
                <w:szCs w:val="26"/>
              </w:rPr>
              <w:t>年內在具匿名審查制度之期刊中發表至少</w:t>
            </w:r>
            <w:r w:rsidRPr="000B2E48">
              <w:rPr>
                <w:rFonts w:eastAsia="標楷體"/>
                <w:sz w:val="26"/>
                <w:szCs w:val="26"/>
              </w:rPr>
              <w:t>3</w:t>
            </w:r>
            <w:r w:rsidRPr="000B2E48">
              <w:rPr>
                <w:rFonts w:eastAsia="標楷體"/>
                <w:sz w:val="26"/>
                <w:szCs w:val="26"/>
              </w:rPr>
              <w:t>篇論文，其中至少</w:t>
            </w:r>
            <w:r w:rsidRPr="000B2E48">
              <w:rPr>
                <w:rFonts w:eastAsia="標楷體"/>
                <w:sz w:val="26"/>
                <w:szCs w:val="26"/>
              </w:rPr>
              <w:t>1</w:t>
            </w:r>
            <w:r w:rsidRPr="000B2E48">
              <w:rPr>
                <w:rFonts w:eastAsia="標楷體"/>
                <w:sz w:val="26"/>
                <w:szCs w:val="26"/>
              </w:rPr>
              <w:t>篇須為</w:t>
            </w:r>
            <w:r w:rsidRPr="000B2E48">
              <w:rPr>
                <w:rFonts w:eastAsia="標楷體"/>
                <w:sz w:val="26"/>
                <w:szCs w:val="26"/>
              </w:rPr>
              <w:t>SSCI, SCI, SCIE, EI, TSSCI</w:t>
            </w:r>
            <w:r w:rsidRPr="000B2E48">
              <w:rPr>
                <w:rFonts w:eastAsia="標楷體"/>
                <w:sz w:val="26"/>
                <w:szCs w:val="26"/>
              </w:rPr>
              <w:t>或</w:t>
            </w:r>
            <w:r w:rsidR="00E477BD" w:rsidRPr="000B2E48">
              <w:rPr>
                <w:rFonts w:eastAsia="標楷體" w:hint="eastAsia"/>
                <w:sz w:val="26"/>
                <w:szCs w:val="26"/>
              </w:rPr>
              <w:t>國科會</w:t>
            </w:r>
            <w:r w:rsidRPr="000B2E48">
              <w:rPr>
                <w:rFonts w:eastAsia="標楷體"/>
                <w:sz w:val="26"/>
                <w:szCs w:val="26"/>
              </w:rPr>
              <w:t>相關學門期刊評比為同等級以上期刊中之論文，且須為第一作者或通訊作者。</w:t>
            </w:r>
          </w:p>
          <w:p w:rsidR="0060233F" w:rsidRPr="000B2E48" w:rsidRDefault="0060233F" w:rsidP="0060233F">
            <w:pPr>
              <w:ind w:left="663" w:hangingChars="255" w:hanging="663"/>
              <w:jc w:val="both"/>
              <w:rPr>
                <w:rFonts w:eastAsia="標楷體"/>
                <w:sz w:val="26"/>
                <w:szCs w:val="26"/>
              </w:rPr>
            </w:pPr>
            <w:r w:rsidRPr="000B2E48">
              <w:rPr>
                <w:rFonts w:eastAsia="標楷體"/>
                <w:sz w:val="26"/>
                <w:szCs w:val="26"/>
              </w:rPr>
              <w:t>（三）升等副教授者須提出近</w:t>
            </w:r>
            <w:r w:rsidRPr="000B2E48">
              <w:rPr>
                <w:rFonts w:eastAsia="標楷體"/>
                <w:sz w:val="26"/>
                <w:szCs w:val="26"/>
              </w:rPr>
              <w:t>7</w:t>
            </w:r>
            <w:r w:rsidRPr="000B2E48">
              <w:rPr>
                <w:rFonts w:eastAsia="標楷體"/>
                <w:sz w:val="26"/>
                <w:szCs w:val="26"/>
              </w:rPr>
              <w:t>年內在具匿名審查制度之期刊中發表至少</w:t>
            </w:r>
            <w:r w:rsidRPr="000B2E48">
              <w:rPr>
                <w:rFonts w:eastAsia="標楷體"/>
                <w:sz w:val="26"/>
                <w:szCs w:val="26"/>
              </w:rPr>
              <w:t>2</w:t>
            </w:r>
            <w:r w:rsidRPr="000B2E48">
              <w:rPr>
                <w:rFonts w:eastAsia="標楷體"/>
                <w:sz w:val="26"/>
                <w:szCs w:val="26"/>
              </w:rPr>
              <w:t>篇論文，或以</w:t>
            </w:r>
            <w:r w:rsidRPr="000B2E48">
              <w:rPr>
                <w:rFonts w:eastAsia="標楷體"/>
                <w:sz w:val="26"/>
                <w:szCs w:val="26"/>
              </w:rPr>
              <w:t>1</w:t>
            </w:r>
            <w:r w:rsidRPr="000B2E48">
              <w:rPr>
                <w:rFonts w:eastAsia="標楷體"/>
                <w:sz w:val="26"/>
                <w:szCs w:val="26"/>
              </w:rPr>
              <w:t>篇</w:t>
            </w:r>
            <w:r w:rsidRPr="000B2E48">
              <w:rPr>
                <w:rFonts w:eastAsia="標楷體"/>
                <w:sz w:val="26"/>
                <w:szCs w:val="26"/>
              </w:rPr>
              <w:t>SSCI, SCI, SCIE, EI, TSSCI</w:t>
            </w:r>
            <w:r w:rsidRPr="000B2E48">
              <w:rPr>
                <w:rFonts w:eastAsia="標楷體"/>
                <w:sz w:val="26"/>
                <w:szCs w:val="26"/>
              </w:rPr>
              <w:t>或</w:t>
            </w:r>
            <w:r w:rsidR="00E477BD" w:rsidRPr="000B2E48">
              <w:rPr>
                <w:rFonts w:eastAsia="標楷體" w:hint="eastAsia"/>
                <w:sz w:val="26"/>
                <w:szCs w:val="26"/>
              </w:rPr>
              <w:t>國科會</w:t>
            </w:r>
            <w:r w:rsidRPr="000B2E48">
              <w:rPr>
                <w:rFonts w:eastAsia="標楷體"/>
                <w:sz w:val="26"/>
                <w:szCs w:val="26"/>
              </w:rPr>
              <w:t>相關學門期刊評比為同等級以上期刊中之論文替代，且須為第一作者或通訊作者。</w:t>
            </w:r>
          </w:p>
          <w:p w:rsidR="0060233F" w:rsidRPr="000B2E48" w:rsidRDefault="0060233F" w:rsidP="001B6E10">
            <w:pPr>
              <w:ind w:left="663" w:hangingChars="255" w:hanging="663"/>
              <w:jc w:val="both"/>
              <w:rPr>
                <w:rFonts w:eastAsia="標楷體"/>
                <w:sz w:val="26"/>
                <w:szCs w:val="26"/>
              </w:rPr>
            </w:pPr>
            <w:r w:rsidRPr="000B2E48">
              <w:rPr>
                <w:rFonts w:eastAsia="標楷體"/>
                <w:sz w:val="26"/>
                <w:szCs w:val="26"/>
              </w:rPr>
              <w:t>（四）其餘依</w:t>
            </w:r>
            <w:r w:rsidR="00484EF1" w:rsidRPr="000B2E48">
              <w:rPr>
                <w:rFonts w:eastAsia="標楷體"/>
                <w:sz w:val="26"/>
                <w:szCs w:val="26"/>
              </w:rPr>
              <w:t>據教育部</w:t>
            </w:r>
            <w:r w:rsidRPr="000B2E48">
              <w:rPr>
                <w:rFonts w:eastAsia="標楷體"/>
                <w:sz w:val="26"/>
                <w:szCs w:val="26"/>
              </w:rPr>
              <w:t>「專科以上學校教師資格審定辦法</w:t>
            </w:r>
            <w:r w:rsidRPr="000B2E48">
              <w:rPr>
                <w:rFonts w:eastAsia="標楷體"/>
                <w:sz w:val="26"/>
                <w:szCs w:val="26"/>
              </w:rPr>
              <w:t>-</w:t>
            </w:r>
            <w:r w:rsidRPr="000B2E48">
              <w:rPr>
                <w:rFonts w:eastAsia="標楷體"/>
                <w:sz w:val="26"/>
                <w:szCs w:val="26"/>
              </w:rPr>
              <w:t>附表二：以教學</w:t>
            </w:r>
            <w:r w:rsidR="00982F5E" w:rsidRPr="000B2E48">
              <w:rPr>
                <w:rFonts w:eastAsia="標楷體" w:hint="eastAsia"/>
                <w:sz w:val="26"/>
                <w:szCs w:val="26"/>
              </w:rPr>
              <w:t>實踐</w:t>
            </w:r>
            <w:r w:rsidRPr="000B2E48">
              <w:rPr>
                <w:rFonts w:eastAsia="標楷體"/>
                <w:sz w:val="26"/>
                <w:szCs w:val="26"/>
              </w:rPr>
              <w:t>研究送審教師資格審查範圍及基準」</w:t>
            </w:r>
            <w:r w:rsidR="00FB1DC3" w:rsidRPr="000B2E48">
              <w:rPr>
                <w:rFonts w:eastAsia="標楷體"/>
                <w:sz w:val="26"/>
                <w:szCs w:val="26"/>
              </w:rPr>
              <w:t>及</w:t>
            </w:r>
            <w:r w:rsidRPr="000B2E48">
              <w:rPr>
                <w:rFonts w:eastAsia="標楷體"/>
                <w:sz w:val="26"/>
                <w:szCs w:val="26"/>
              </w:rPr>
              <w:t>本校「</w:t>
            </w:r>
            <w:r w:rsidR="00EF0E78" w:rsidRPr="000B2E48">
              <w:rPr>
                <w:rFonts w:eastAsia="標楷體" w:hint="eastAsia"/>
                <w:sz w:val="26"/>
                <w:szCs w:val="26"/>
              </w:rPr>
              <w:t>專任教師教學實務升等及技術應用升等送審資格審查原則</w:t>
            </w:r>
            <w:r w:rsidRPr="000B2E48">
              <w:rPr>
                <w:rFonts w:eastAsia="標楷體"/>
                <w:sz w:val="26"/>
                <w:szCs w:val="26"/>
              </w:rPr>
              <w:t>」</w:t>
            </w:r>
            <w:r w:rsidR="00FB1DC3" w:rsidRPr="000B2E48">
              <w:rPr>
                <w:rFonts w:eastAsia="標楷體"/>
                <w:sz w:val="26"/>
                <w:szCs w:val="26"/>
              </w:rPr>
              <w:t>規定</w:t>
            </w:r>
            <w:r w:rsidRPr="000B2E48">
              <w:rPr>
                <w:rFonts w:eastAsia="標楷體"/>
                <w:sz w:val="26"/>
                <w:szCs w:val="26"/>
              </w:rPr>
              <w:t>辦理。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60233F" w:rsidRPr="000B2E48" w:rsidRDefault="0060233F" w:rsidP="0060233F">
            <w:pPr>
              <w:rPr>
                <w:rFonts w:eastAsia="標楷體"/>
                <w:sz w:val="26"/>
                <w:szCs w:val="26"/>
              </w:rPr>
            </w:pPr>
            <w:r w:rsidRPr="000B2E48">
              <w:rPr>
                <w:rFonts w:eastAsia="標楷體"/>
                <w:sz w:val="26"/>
                <w:szCs w:val="26"/>
              </w:rPr>
              <w:t>若有發表高於門檻篇數之</w:t>
            </w:r>
            <w:r w:rsidRPr="000B2E48">
              <w:rPr>
                <w:rFonts w:eastAsia="標楷體"/>
                <w:sz w:val="26"/>
                <w:szCs w:val="26"/>
              </w:rPr>
              <w:t>SSCI, SCI, EI, AHCI, TSSCI</w:t>
            </w:r>
            <w:r w:rsidRPr="000B2E48">
              <w:rPr>
                <w:rFonts w:eastAsia="標楷體"/>
                <w:sz w:val="26"/>
                <w:szCs w:val="26"/>
              </w:rPr>
              <w:t>或其同等級期刊中之論文，增一篇多核予</w:t>
            </w:r>
            <w:r w:rsidRPr="000B2E48">
              <w:rPr>
                <w:rFonts w:eastAsia="標楷體"/>
                <w:sz w:val="26"/>
                <w:szCs w:val="26"/>
              </w:rPr>
              <w:t>3</w:t>
            </w:r>
            <w:r w:rsidRPr="000B2E48">
              <w:rPr>
                <w:rFonts w:eastAsia="標楷體"/>
                <w:sz w:val="26"/>
                <w:szCs w:val="26"/>
              </w:rPr>
              <w:t>分，非</w:t>
            </w:r>
            <w:r w:rsidRPr="000B2E48">
              <w:rPr>
                <w:rFonts w:eastAsia="標楷體"/>
                <w:sz w:val="26"/>
                <w:szCs w:val="26"/>
              </w:rPr>
              <w:t>AHCI, TSSCI</w:t>
            </w:r>
            <w:r w:rsidRPr="000B2E48">
              <w:rPr>
                <w:rFonts w:eastAsia="標楷體"/>
                <w:sz w:val="26"/>
                <w:szCs w:val="26"/>
              </w:rPr>
              <w:t>等級期刊中之論文則核予</w:t>
            </w:r>
            <w:r w:rsidRPr="000B2E48">
              <w:rPr>
                <w:rFonts w:eastAsia="標楷體"/>
                <w:sz w:val="26"/>
                <w:szCs w:val="26"/>
              </w:rPr>
              <w:t>2</w:t>
            </w:r>
            <w:r w:rsidRPr="000B2E48">
              <w:rPr>
                <w:rFonts w:eastAsia="標楷體"/>
                <w:sz w:val="26"/>
                <w:szCs w:val="26"/>
              </w:rPr>
              <w:t>分。</w:t>
            </w:r>
          </w:p>
          <w:p w:rsidR="0060233F" w:rsidRPr="000B2E48" w:rsidRDefault="0060233F" w:rsidP="0060233F">
            <w:pPr>
              <w:rPr>
                <w:rFonts w:eastAsia="標楷體"/>
                <w:sz w:val="26"/>
                <w:szCs w:val="26"/>
              </w:rPr>
            </w:pPr>
            <w:r w:rsidRPr="000B2E48">
              <w:rPr>
                <w:rFonts w:eastAsia="標楷體"/>
                <w:sz w:val="26"/>
                <w:szCs w:val="26"/>
              </w:rPr>
              <w:t>每發表一件</w:t>
            </w:r>
            <w:r w:rsidR="00E477BD" w:rsidRPr="000B2E48">
              <w:rPr>
                <w:rFonts w:eastAsia="標楷體" w:hint="eastAsia"/>
                <w:sz w:val="26"/>
                <w:szCs w:val="26"/>
              </w:rPr>
              <w:t>國科會</w:t>
            </w:r>
            <w:r w:rsidRPr="000B2E48">
              <w:rPr>
                <w:rFonts w:eastAsia="標楷體"/>
                <w:sz w:val="26"/>
                <w:szCs w:val="26"/>
              </w:rPr>
              <w:t>計畫且擔任計畫主持人多核予</w:t>
            </w:r>
            <w:r w:rsidRPr="000B2E48">
              <w:rPr>
                <w:rFonts w:eastAsia="標楷體"/>
                <w:sz w:val="26"/>
                <w:szCs w:val="26"/>
              </w:rPr>
              <w:t>3</w:t>
            </w:r>
            <w:r w:rsidRPr="000B2E48">
              <w:rPr>
                <w:rFonts w:eastAsia="標楷體"/>
                <w:sz w:val="26"/>
                <w:szCs w:val="26"/>
              </w:rPr>
              <w:t>分，擔任共同主持人則核予</w:t>
            </w:r>
            <w:r w:rsidRPr="000B2E48">
              <w:rPr>
                <w:rFonts w:eastAsia="標楷體"/>
                <w:sz w:val="26"/>
                <w:szCs w:val="26"/>
              </w:rPr>
              <w:t>2</w:t>
            </w:r>
            <w:r w:rsidRPr="000B2E48">
              <w:rPr>
                <w:rFonts w:eastAsia="標楷體"/>
                <w:sz w:val="26"/>
                <w:szCs w:val="26"/>
              </w:rPr>
              <w:t>分。</w:t>
            </w:r>
          </w:p>
          <w:p w:rsidR="0060233F" w:rsidRPr="000B2E48" w:rsidRDefault="0060233F" w:rsidP="0060233F">
            <w:pPr>
              <w:rPr>
                <w:rFonts w:eastAsia="標楷體"/>
                <w:sz w:val="26"/>
                <w:szCs w:val="26"/>
              </w:rPr>
            </w:pPr>
            <w:r w:rsidRPr="000B2E48">
              <w:rPr>
                <w:rFonts w:eastAsia="標楷體"/>
                <w:sz w:val="26"/>
                <w:szCs w:val="26"/>
              </w:rPr>
              <w:t>若有高於門檻件數之作品、成就證明或技術報告，增一件多核予</w:t>
            </w:r>
            <w:r w:rsidRPr="000B2E48">
              <w:rPr>
                <w:rFonts w:eastAsia="標楷體"/>
                <w:sz w:val="26"/>
                <w:szCs w:val="26"/>
              </w:rPr>
              <w:t>3</w:t>
            </w:r>
            <w:r w:rsidRPr="000B2E48">
              <w:rPr>
                <w:rFonts w:eastAsia="標楷體"/>
                <w:sz w:val="26"/>
                <w:szCs w:val="26"/>
              </w:rPr>
              <w:t>分。</w:t>
            </w:r>
          </w:p>
        </w:tc>
      </w:tr>
      <w:tr w:rsidR="0060233F" w:rsidRPr="00FB1DC3" w:rsidTr="00AF5CA6">
        <w:trPr>
          <w:trHeight w:val="501"/>
          <w:jc w:val="center"/>
        </w:trPr>
        <w:tc>
          <w:tcPr>
            <w:tcW w:w="774" w:type="pct"/>
            <w:vMerge/>
            <w:shd w:val="clear" w:color="auto" w:fill="auto"/>
            <w:vAlign w:val="center"/>
          </w:tcPr>
          <w:p w:rsidR="0060233F" w:rsidRPr="00FB1DC3" w:rsidRDefault="0060233F" w:rsidP="0060233F">
            <w:pPr>
              <w:pStyle w:val="HTML"/>
              <w:tabs>
                <w:tab w:val="clear" w:pos="916"/>
                <w:tab w:val="left" w:pos="1332"/>
              </w:tabs>
              <w:ind w:rightChars="-11" w:right="-26"/>
              <w:jc w:val="center"/>
              <w:rPr>
                <w:rFonts w:ascii="Times New Roman" w:eastAsia="標楷體" w:hAnsi="Times New Roman"/>
                <w:color w:val="auto"/>
                <w:sz w:val="26"/>
                <w:szCs w:val="26"/>
              </w:rPr>
            </w:pPr>
          </w:p>
        </w:tc>
        <w:tc>
          <w:tcPr>
            <w:tcW w:w="3300" w:type="pct"/>
            <w:shd w:val="clear" w:color="auto" w:fill="auto"/>
          </w:tcPr>
          <w:p w:rsidR="0060233F" w:rsidRPr="000B2E48" w:rsidRDefault="0060233F" w:rsidP="0060233F">
            <w:pPr>
              <w:jc w:val="both"/>
              <w:rPr>
                <w:rFonts w:eastAsia="標楷體"/>
                <w:sz w:val="26"/>
                <w:szCs w:val="26"/>
              </w:rPr>
            </w:pPr>
            <w:r w:rsidRPr="000B2E48">
              <w:rPr>
                <w:rFonts w:eastAsia="標楷體"/>
                <w:sz w:val="26"/>
                <w:szCs w:val="26"/>
              </w:rPr>
              <w:t>五、藝術設計領域</w:t>
            </w:r>
          </w:p>
          <w:p w:rsidR="0060233F" w:rsidRPr="000B2E48" w:rsidRDefault="0060233F" w:rsidP="0060233F">
            <w:pPr>
              <w:ind w:leftChars="-47" w:left="594" w:hangingChars="272" w:hanging="707"/>
              <w:jc w:val="both"/>
              <w:rPr>
                <w:rFonts w:eastAsia="標楷體"/>
                <w:sz w:val="26"/>
                <w:szCs w:val="26"/>
              </w:rPr>
            </w:pPr>
            <w:r w:rsidRPr="000B2E48">
              <w:rPr>
                <w:rFonts w:eastAsia="標楷體"/>
                <w:sz w:val="26"/>
                <w:szCs w:val="26"/>
              </w:rPr>
              <w:t>（一）以專門著作升等送審，依據教育部發布之「專科以上學校教師資格審定辦法」辦理</w:t>
            </w:r>
          </w:p>
          <w:p w:rsidR="0060233F" w:rsidRPr="000B2E48" w:rsidRDefault="0060233F" w:rsidP="0060233F">
            <w:pPr>
              <w:ind w:leftChars="247" w:left="822" w:hangingChars="88" w:hanging="229"/>
              <w:jc w:val="both"/>
              <w:rPr>
                <w:rFonts w:eastAsia="標楷體"/>
                <w:sz w:val="26"/>
                <w:szCs w:val="26"/>
              </w:rPr>
            </w:pPr>
            <w:r w:rsidRPr="000B2E48">
              <w:rPr>
                <w:rFonts w:eastAsia="標楷體"/>
                <w:sz w:val="26"/>
                <w:szCs w:val="26"/>
              </w:rPr>
              <w:t>1.</w:t>
            </w:r>
            <w:r w:rsidRPr="000B2E48">
              <w:rPr>
                <w:rFonts w:eastAsia="標楷體"/>
                <w:sz w:val="26"/>
                <w:szCs w:val="26"/>
              </w:rPr>
              <w:t>升等教授需在具匿名審查制度之設計與藝術相關期刊中發表</w:t>
            </w:r>
            <w:r w:rsidRPr="000B2E48">
              <w:rPr>
                <w:rFonts w:eastAsia="標楷體"/>
                <w:sz w:val="26"/>
                <w:szCs w:val="26"/>
              </w:rPr>
              <w:t>3</w:t>
            </w:r>
            <w:r w:rsidRPr="000B2E48">
              <w:rPr>
                <w:rFonts w:eastAsia="標楷體"/>
                <w:sz w:val="26"/>
                <w:szCs w:val="26"/>
              </w:rPr>
              <w:t>篇論文，其中有</w:t>
            </w:r>
            <w:r w:rsidRPr="000B2E48">
              <w:rPr>
                <w:rFonts w:eastAsia="標楷體"/>
                <w:sz w:val="26"/>
                <w:szCs w:val="26"/>
              </w:rPr>
              <w:t>2</w:t>
            </w:r>
            <w:r w:rsidRPr="000B2E48">
              <w:rPr>
                <w:rFonts w:eastAsia="標楷體"/>
                <w:sz w:val="26"/>
                <w:szCs w:val="26"/>
              </w:rPr>
              <w:t>篇為</w:t>
            </w:r>
            <w:r w:rsidRPr="000B2E48">
              <w:rPr>
                <w:rFonts w:eastAsia="標楷體"/>
                <w:sz w:val="26"/>
                <w:szCs w:val="26"/>
              </w:rPr>
              <w:t>SSCI, SCI, EI, THCI, AHCI, TSSCI</w:t>
            </w:r>
            <w:r w:rsidRPr="000B2E48">
              <w:rPr>
                <w:rFonts w:eastAsia="標楷體"/>
                <w:sz w:val="26"/>
                <w:szCs w:val="26"/>
              </w:rPr>
              <w:t>期刊論文或為</w:t>
            </w:r>
            <w:r w:rsidR="00E477BD" w:rsidRPr="000B2E48">
              <w:rPr>
                <w:rFonts w:eastAsia="標楷體" w:hint="eastAsia"/>
                <w:sz w:val="26"/>
                <w:szCs w:val="26"/>
              </w:rPr>
              <w:t>國科會</w:t>
            </w:r>
            <w:r w:rsidRPr="000B2E48">
              <w:rPr>
                <w:rFonts w:eastAsia="標楷體"/>
                <w:sz w:val="26"/>
                <w:szCs w:val="26"/>
              </w:rPr>
              <w:t>評比優良以上期刊之論文或其同等級期刊論文。</w:t>
            </w:r>
          </w:p>
          <w:p w:rsidR="0060233F" w:rsidRPr="000B2E48" w:rsidRDefault="0060233F" w:rsidP="0060233F">
            <w:pPr>
              <w:ind w:leftChars="247" w:left="822" w:hangingChars="88" w:hanging="229"/>
              <w:jc w:val="both"/>
              <w:rPr>
                <w:rFonts w:eastAsia="標楷體"/>
                <w:sz w:val="26"/>
                <w:szCs w:val="26"/>
              </w:rPr>
            </w:pPr>
            <w:r w:rsidRPr="000B2E48">
              <w:rPr>
                <w:rFonts w:eastAsia="標楷體"/>
                <w:sz w:val="26"/>
                <w:szCs w:val="26"/>
              </w:rPr>
              <w:t>2.</w:t>
            </w:r>
            <w:r w:rsidRPr="000B2E48">
              <w:rPr>
                <w:rFonts w:eastAsia="標楷體"/>
                <w:sz w:val="26"/>
                <w:szCs w:val="26"/>
              </w:rPr>
              <w:t>升等副教授需在具匿名審查制度之設計與藝術相關期刊中發表</w:t>
            </w:r>
            <w:r w:rsidRPr="000B2E48">
              <w:rPr>
                <w:rFonts w:eastAsia="標楷體"/>
                <w:sz w:val="26"/>
                <w:szCs w:val="26"/>
              </w:rPr>
              <w:t>2</w:t>
            </w:r>
            <w:r w:rsidRPr="000B2E48">
              <w:rPr>
                <w:rFonts w:eastAsia="標楷體"/>
                <w:sz w:val="26"/>
                <w:szCs w:val="26"/>
              </w:rPr>
              <w:t>篇論文，其中有</w:t>
            </w:r>
            <w:r w:rsidRPr="000B2E48">
              <w:rPr>
                <w:rFonts w:eastAsia="標楷體"/>
                <w:sz w:val="26"/>
                <w:szCs w:val="26"/>
              </w:rPr>
              <w:t>1</w:t>
            </w:r>
            <w:r w:rsidRPr="000B2E48">
              <w:rPr>
                <w:rFonts w:eastAsia="標楷體"/>
                <w:sz w:val="26"/>
                <w:szCs w:val="26"/>
              </w:rPr>
              <w:t>篇為</w:t>
            </w:r>
            <w:r w:rsidRPr="000B2E48">
              <w:rPr>
                <w:rFonts w:eastAsia="標楷體"/>
                <w:sz w:val="26"/>
                <w:szCs w:val="26"/>
              </w:rPr>
              <w:t>SSCI, SCI, EI, THCI, AHCI, TSSCI</w:t>
            </w:r>
            <w:r w:rsidRPr="000B2E48">
              <w:rPr>
                <w:rFonts w:eastAsia="標楷體"/>
                <w:sz w:val="26"/>
                <w:szCs w:val="26"/>
              </w:rPr>
              <w:t>期刊論文或</w:t>
            </w:r>
            <w:r w:rsidR="00E477BD" w:rsidRPr="000B2E48">
              <w:rPr>
                <w:rFonts w:eastAsia="標楷體" w:hint="eastAsia"/>
                <w:sz w:val="26"/>
                <w:szCs w:val="26"/>
              </w:rPr>
              <w:t>國科會</w:t>
            </w:r>
            <w:r w:rsidRPr="000B2E48">
              <w:rPr>
                <w:rFonts w:eastAsia="標楷體"/>
                <w:sz w:val="26"/>
                <w:szCs w:val="26"/>
              </w:rPr>
              <w:t>相關學門期刊評比為優良以上期刊中之論文或其同等級期刊論文。</w:t>
            </w:r>
          </w:p>
          <w:p w:rsidR="0060233F" w:rsidRPr="000B2E48" w:rsidRDefault="0060233F" w:rsidP="001B6E10">
            <w:pPr>
              <w:ind w:leftChars="247" w:left="822" w:hangingChars="88" w:hanging="229"/>
              <w:jc w:val="both"/>
              <w:rPr>
                <w:rFonts w:eastAsia="標楷體"/>
                <w:sz w:val="26"/>
                <w:szCs w:val="26"/>
              </w:rPr>
            </w:pPr>
            <w:r w:rsidRPr="000B2E48">
              <w:rPr>
                <w:rFonts w:eastAsia="標楷體"/>
                <w:sz w:val="26"/>
                <w:szCs w:val="26"/>
              </w:rPr>
              <w:t>3.</w:t>
            </w:r>
            <w:r w:rsidRPr="000B2E48">
              <w:rPr>
                <w:rFonts w:eastAsia="標楷體"/>
                <w:sz w:val="26"/>
                <w:szCs w:val="26"/>
              </w:rPr>
              <w:t>升等助理教授需在具匿名審查制度之設計與藝術相關期刊中發表</w:t>
            </w:r>
            <w:r w:rsidRPr="000B2E48">
              <w:rPr>
                <w:rFonts w:eastAsia="標楷體"/>
                <w:sz w:val="26"/>
                <w:szCs w:val="26"/>
              </w:rPr>
              <w:t>2</w:t>
            </w:r>
            <w:r w:rsidRPr="000B2E48">
              <w:rPr>
                <w:rFonts w:eastAsia="標楷體"/>
                <w:sz w:val="26"/>
                <w:szCs w:val="26"/>
              </w:rPr>
              <w:t>篇論文，其中有一篇為</w:t>
            </w:r>
            <w:r w:rsidR="00E477BD" w:rsidRPr="000B2E48">
              <w:rPr>
                <w:rFonts w:eastAsia="標楷體" w:hint="eastAsia"/>
                <w:sz w:val="26"/>
                <w:szCs w:val="26"/>
              </w:rPr>
              <w:t>國科會</w:t>
            </w:r>
            <w:r w:rsidRPr="000B2E48">
              <w:rPr>
                <w:rFonts w:eastAsia="標楷體"/>
                <w:sz w:val="26"/>
                <w:szCs w:val="26"/>
              </w:rPr>
              <w:t>相關學門期刊評比為優良以上期刊中之論</w:t>
            </w:r>
            <w:r w:rsidRPr="000B2E48">
              <w:rPr>
                <w:rFonts w:eastAsia="標楷體"/>
                <w:sz w:val="26"/>
                <w:szCs w:val="26"/>
              </w:rPr>
              <w:lastRenderedPageBreak/>
              <w:t>文或其同等級期刊論文。</w:t>
            </w:r>
          </w:p>
          <w:p w:rsidR="0060233F" w:rsidRPr="000B2E48" w:rsidRDefault="0060233F" w:rsidP="001B6E10">
            <w:pPr>
              <w:ind w:leftChars="-47" w:left="594" w:hangingChars="272" w:hanging="707"/>
              <w:jc w:val="both"/>
              <w:rPr>
                <w:rFonts w:eastAsia="標楷體"/>
                <w:sz w:val="26"/>
                <w:szCs w:val="26"/>
              </w:rPr>
            </w:pPr>
            <w:r w:rsidRPr="000B2E48">
              <w:rPr>
                <w:rFonts w:eastAsia="標楷體"/>
                <w:sz w:val="26"/>
                <w:szCs w:val="26"/>
              </w:rPr>
              <w:t>（二）以作品、成就證明代替專門著作送審，依據教育部「專科以上學校教師資格審定辦法</w:t>
            </w:r>
            <w:r w:rsidRPr="000B2E48">
              <w:rPr>
                <w:rFonts w:eastAsia="標楷體"/>
                <w:sz w:val="26"/>
                <w:szCs w:val="26"/>
              </w:rPr>
              <w:t>-</w:t>
            </w:r>
            <w:r w:rsidRPr="000B2E48">
              <w:rPr>
                <w:rFonts w:eastAsia="標楷體"/>
                <w:sz w:val="26"/>
                <w:szCs w:val="26"/>
              </w:rPr>
              <w:t>附表三：以作品及成就證明送審教師資格審查</w:t>
            </w:r>
            <w:r w:rsidR="00982F5E" w:rsidRPr="000B2E48">
              <w:rPr>
                <w:rFonts w:eastAsia="標楷體" w:hint="eastAsia"/>
                <w:sz w:val="26"/>
                <w:szCs w:val="26"/>
              </w:rPr>
              <w:t>範圍及</w:t>
            </w:r>
            <w:r w:rsidRPr="000B2E48">
              <w:rPr>
                <w:rFonts w:eastAsia="標楷體"/>
                <w:sz w:val="26"/>
                <w:szCs w:val="26"/>
              </w:rPr>
              <w:t>基準</w:t>
            </w:r>
            <w:r w:rsidR="00484EF1" w:rsidRPr="000B2E48">
              <w:rPr>
                <w:rFonts w:eastAsia="標楷體"/>
                <w:sz w:val="26"/>
                <w:szCs w:val="26"/>
              </w:rPr>
              <w:t>」</w:t>
            </w:r>
            <w:r w:rsidR="00FB1DC3" w:rsidRPr="000B2E48">
              <w:rPr>
                <w:rFonts w:eastAsia="標楷體"/>
                <w:sz w:val="26"/>
                <w:szCs w:val="26"/>
              </w:rPr>
              <w:t>規定</w:t>
            </w:r>
            <w:r w:rsidR="00E55E56" w:rsidRPr="000B2E48">
              <w:rPr>
                <w:rFonts w:eastAsia="標楷體"/>
                <w:sz w:val="26"/>
                <w:szCs w:val="26"/>
              </w:rPr>
              <w:t>辦理</w:t>
            </w:r>
            <w:r w:rsidRPr="000B2E48">
              <w:rPr>
                <w:rFonts w:eastAsia="標楷體"/>
                <w:sz w:val="26"/>
                <w:szCs w:val="26"/>
              </w:rPr>
              <w:t>。</w:t>
            </w:r>
            <w:bookmarkStart w:id="0" w:name="_GoBack"/>
            <w:bookmarkEnd w:id="0"/>
          </w:p>
        </w:tc>
        <w:tc>
          <w:tcPr>
            <w:tcW w:w="926" w:type="pct"/>
            <w:shd w:val="clear" w:color="auto" w:fill="auto"/>
            <w:vAlign w:val="center"/>
          </w:tcPr>
          <w:p w:rsidR="0060233F" w:rsidRPr="000B2E48" w:rsidRDefault="0060233F" w:rsidP="0060233F">
            <w:pPr>
              <w:rPr>
                <w:rFonts w:eastAsia="標楷體"/>
                <w:sz w:val="26"/>
                <w:szCs w:val="26"/>
              </w:rPr>
            </w:pPr>
            <w:r w:rsidRPr="000B2E48">
              <w:rPr>
                <w:rFonts w:eastAsia="標楷體"/>
                <w:sz w:val="26"/>
                <w:szCs w:val="26"/>
              </w:rPr>
              <w:lastRenderedPageBreak/>
              <w:t>若有發表高於門檻篇數之</w:t>
            </w:r>
            <w:r w:rsidRPr="000B2E48">
              <w:rPr>
                <w:rFonts w:eastAsia="標楷體"/>
                <w:sz w:val="26"/>
                <w:szCs w:val="26"/>
              </w:rPr>
              <w:t>SSCI, SCI, EI, AHCI, TSSCI</w:t>
            </w:r>
            <w:r w:rsidRPr="000B2E48">
              <w:rPr>
                <w:rFonts w:eastAsia="標楷體"/>
                <w:sz w:val="26"/>
                <w:szCs w:val="26"/>
              </w:rPr>
              <w:t>或其同等級期刊中之論文，增一篇多核予</w:t>
            </w:r>
            <w:r w:rsidRPr="000B2E48">
              <w:rPr>
                <w:rFonts w:eastAsia="標楷體"/>
                <w:sz w:val="26"/>
                <w:szCs w:val="26"/>
              </w:rPr>
              <w:t>3</w:t>
            </w:r>
            <w:r w:rsidRPr="000B2E48">
              <w:rPr>
                <w:rFonts w:eastAsia="標楷體"/>
                <w:sz w:val="26"/>
                <w:szCs w:val="26"/>
              </w:rPr>
              <w:t>分，非</w:t>
            </w:r>
            <w:r w:rsidRPr="000B2E48">
              <w:rPr>
                <w:rFonts w:eastAsia="標楷體"/>
                <w:sz w:val="26"/>
                <w:szCs w:val="26"/>
              </w:rPr>
              <w:t>AHCI, TSSCI</w:t>
            </w:r>
            <w:r w:rsidRPr="000B2E48">
              <w:rPr>
                <w:rFonts w:eastAsia="標楷體"/>
                <w:sz w:val="26"/>
                <w:szCs w:val="26"/>
              </w:rPr>
              <w:t>等級期刊中之論文則核予</w:t>
            </w:r>
            <w:r w:rsidRPr="000B2E48">
              <w:rPr>
                <w:rFonts w:eastAsia="標楷體"/>
                <w:sz w:val="26"/>
                <w:szCs w:val="26"/>
              </w:rPr>
              <w:t>2</w:t>
            </w:r>
            <w:r w:rsidRPr="000B2E48">
              <w:rPr>
                <w:rFonts w:eastAsia="標楷體"/>
                <w:sz w:val="26"/>
                <w:szCs w:val="26"/>
              </w:rPr>
              <w:t>分。</w:t>
            </w:r>
          </w:p>
          <w:p w:rsidR="0060233F" w:rsidRPr="000B2E48" w:rsidRDefault="0060233F" w:rsidP="0060233F">
            <w:pPr>
              <w:rPr>
                <w:rFonts w:eastAsia="標楷體"/>
                <w:sz w:val="26"/>
                <w:szCs w:val="26"/>
              </w:rPr>
            </w:pPr>
            <w:r w:rsidRPr="000B2E48">
              <w:rPr>
                <w:rFonts w:eastAsia="標楷體"/>
                <w:sz w:val="26"/>
                <w:szCs w:val="26"/>
              </w:rPr>
              <w:t>每發表一件</w:t>
            </w:r>
            <w:r w:rsidR="00E477BD" w:rsidRPr="000B2E48">
              <w:rPr>
                <w:rFonts w:eastAsia="標楷體" w:hint="eastAsia"/>
                <w:sz w:val="26"/>
                <w:szCs w:val="26"/>
              </w:rPr>
              <w:t>國科會</w:t>
            </w:r>
            <w:r w:rsidRPr="000B2E48">
              <w:rPr>
                <w:rFonts w:eastAsia="標楷體"/>
                <w:sz w:val="26"/>
                <w:szCs w:val="26"/>
              </w:rPr>
              <w:t>計畫且擔任計畫主持人多核予</w:t>
            </w:r>
            <w:r w:rsidRPr="000B2E48">
              <w:rPr>
                <w:rFonts w:eastAsia="標楷體"/>
                <w:sz w:val="26"/>
                <w:szCs w:val="26"/>
              </w:rPr>
              <w:t>3</w:t>
            </w:r>
            <w:r w:rsidRPr="000B2E48">
              <w:rPr>
                <w:rFonts w:eastAsia="標楷體"/>
                <w:sz w:val="26"/>
                <w:szCs w:val="26"/>
              </w:rPr>
              <w:t>分，擔任共同主持</w:t>
            </w:r>
            <w:r w:rsidRPr="000B2E48">
              <w:rPr>
                <w:rFonts w:eastAsia="標楷體"/>
                <w:sz w:val="26"/>
                <w:szCs w:val="26"/>
              </w:rPr>
              <w:lastRenderedPageBreak/>
              <w:t>人則核予</w:t>
            </w:r>
            <w:r w:rsidRPr="000B2E48">
              <w:rPr>
                <w:rFonts w:eastAsia="標楷體"/>
                <w:sz w:val="26"/>
                <w:szCs w:val="26"/>
              </w:rPr>
              <w:t>2</w:t>
            </w:r>
            <w:r w:rsidRPr="000B2E48">
              <w:rPr>
                <w:rFonts w:eastAsia="標楷體"/>
                <w:sz w:val="26"/>
                <w:szCs w:val="26"/>
              </w:rPr>
              <w:t>分。</w:t>
            </w:r>
          </w:p>
          <w:p w:rsidR="0060233F" w:rsidRPr="000B2E48" w:rsidRDefault="0060233F" w:rsidP="0060233F">
            <w:pPr>
              <w:rPr>
                <w:rFonts w:eastAsia="標楷體"/>
                <w:sz w:val="26"/>
                <w:szCs w:val="26"/>
              </w:rPr>
            </w:pPr>
            <w:r w:rsidRPr="000B2E48">
              <w:rPr>
                <w:rFonts w:eastAsia="標楷體"/>
                <w:sz w:val="26"/>
                <w:szCs w:val="26"/>
              </w:rPr>
              <w:t>若有高於門檻件數之作品、成就證明或技術報告，增一件多核予</w:t>
            </w:r>
            <w:r w:rsidRPr="000B2E48">
              <w:rPr>
                <w:rFonts w:eastAsia="標楷體"/>
                <w:sz w:val="26"/>
                <w:szCs w:val="26"/>
              </w:rPr>
              <w:t>3</w:t>
            </w:r>
            <w:r w:rsidRPr="000B2E48">
              <w:rPr>
                <w:rFonts w:eastAsia="標楷體"/>
                <w:sz w:val="26"/>
                <w:szCs w:val="26"/>
              </w:rPr>
              <w:t>分。</w:t>
            </w:r>
          </w:p>
        </w:tc>
      </w:tr>
    </w:tbl>
    <w:p w:rsidR="0010091F" w:rsidRPr="00FB1DC3" w:rsidRDefault="0010091F" w:rsidP="0010091F">
      <w:pPr>
        <w:widowControl/>
        <w:rPr>
          <w:rFonts w:eastAsia="標楷體"/>
        </w:rPr>
      </w:pPr>
    </w:p>
    <w:sectPr w:rsidR="0010091F" w:rsidRPr="00FB1DC3" w:rsidSect="00FC3C27">
      <w:pgSz w:w="11906" w:h="16838"/>
      <w:pgMar w:top="1134" w:right="1134" w:bottom="1134" w:left="1134" w:header="851" w:footer="64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7B3" w:rsidRDefault="00EB47B3">
      <w:r>
        <w:separator/>
      </w:r>
    </w:p>
  </w:endnote>
  <w:endnote w:type="continuationSeparator" w:id="0">
    <w:p w:rsidR="00EB47B3" w:rsidRDefault="00EB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標楷體W5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7B3" w:rsidRDefault="00EB47B3">
      <w:r>
        <w:separator/>
      </w:r>
    </w:p>
  </w:footnote>
  <w:footnote w:type="continuationSeparator" w:id="0">
    <w:p w:rsidR="00EB47B3" w:rsidRDefault="00EB4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2FE4"/>
    <w:multiLevelType w:val="hybridMultilevel"/>
    <w:tmpl w:val="16B810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B245A8"/>
    <w:multiLevelType w:val="hybridMultilevel"/>
    <w:tmpl w:val="E7D202B2"/>
    <w:lvl w:ilvl="0" w:tplc="B440A7E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CD68AD"/>
    <w:multiLevelType w:val="hybridMultilevel"/>
    <w:tmpl w:val="F2E4A5EC"/>
    <w:lvl w:ilvl="0" w:tplc="1272066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D20DDD"/>
    <w:multiLevelType w:val="hybridMultilevel"/>
    <w:tmpl w:val="1D76AB32"/>
    <w:lvl w:ilvl="0" w:tplc="E1DEAB6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A762BC"/>
    <w:multiLevelType w:val="hybridMultilevel"/>
    <w:tmpl w:val="851032AE"/>
    <w:lvl w:ilvl="0" w:tplc="1C3A3E6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89235E"/>
    <w:multiLevelType w:val="hybridMultilevel"/>
    <w:tmpl w:val="731C57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5E5047"/>
    <w:multiLevelType w:val="hybridMultilevel"/>
    <w:tmpl w:val="7B087EA6"/>
    <w:lvl w:ilvl="0" w:tplc="EDEAD23A">
      <w:start w:val="1"/>
      <w:numFmt w:val="taiwaneseCountingThousand"/>
      <w:lvlText w:val="（%1）"/>
      <w:lvlJc w:val="left"/>
      <w:pPr>
        <w:ind w:left="1801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7" w15:restartNumberingAfterBreak="0">
    <w:nsid w:val="1DEF13AC"/>
    <w:multiLevelType w:val="hybridMultilevel"/>
    <w:tmpl w:val="A230832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2747301"/>
    <w:multiLevelType w:val="hybridMultilevel"/>
    <w:tmpl w:val="5F7801F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2FE2D5C"/>
    <w:multiLevelType w:val="hybridMultilevel"/>
    <w:tmpl w:val="CE7E44BE"/>
    <w:lvl w:ilvl="0" w:tplc="0030A602">
      <w:start w:val="1"/>
      <w:numFmt w:val="taiwaneseCountingThousand"/>
      <w:lvlText w:val="（%1）"/>
      <w:lvlJc w:val="left"/>
      <w:pPr>
        <w:ind w:left="177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A16BC7"/>
    <w:multiLevelType w:val="hybridMultilevel"/>
    <w:tmpl w:val="1DD031B0"/>
    <w:lvl w:ilvl="0" w:tplc="7AE62ED0">
      <w:start w:val="1"/>
      <w:numFmt w:val="taiwaneseCountingThousand"/>
      <w:lvlText w:val="%1、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abstractNum w:abstractNumId="11" w15:restartNumberingAfterBreak="0">
    <w:nsid w:val="2F32547A"/>
    <w:multiLevelType w:val="hybridMultilevel"/>
    <w:tmpl w:val="8190F86C"/>
    <w:lvl w:ilvl="0" w:tplc="F098A092">
      <w:start w:val="1"/>
      <w:numFmt w:val="taiwaneseCountingThousand"/>
      <w:lvlText w:val="%1、"/>
      <w:lvlJc w:val="left"/>
      <w:pPr>
        <w:ind w:left="13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</w:lvl>
  </w:abstractNum>
  <w:abstractNum w:abstractNumId="12" w15:restartNumberingAfterBreak="0">
    <w:nsid w:val="393E430C"/>
    <w:multiLevelType w:val="hybridMultilevel"/>
    <w:tmpl w:val="D49019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E365A34"/>
    <w:multiLevelType w:val="hybridMultilevel"/>
    <w:tmpl w:val="DF068672"/>
    <w:lvl w:ilvl="0" w:tplc="BCA8FB3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421D17"/>
    <w:multiLevelType w:val="hybridMultilevel"/>
    <w:tmpl w:val="333295E8"/>
    <w:lvl w:ilvl="0" w:tplc="6540A124">
      <w:start w:val="4"/>
      <w:numFmt w:val="taiwaneseCountingThousand"/>
      <w:lvlText w:val="第%1條"/>
      <w:lvlJc w:val="left"/>
      <w:pPr>
        <w:tabs>
          <w:tab w:val="num" w:pos="718"/>
        </w:tabs>
        <w:ind w:left="718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15" w15:restartNumberingAfterBreak="0">
    <w:nsid w:val="3F167C53"/>
    <w:multiLevelType w:val="hybridMultilevel"/>
    <w:tmpl w:val="CAE2D8C0"/>
    <w:lvl w:ilvl="0" w:tplc="92C06E6A">
      <w:start w:val="1"/>
      <w:numFmt w:val="taiwaneseCountingThousand"/>
      <w:lvlText w:val="（%1）"/>
      <w:lvlJc w:val="left"/>
      <w:pPr>
        <w:ind w:left="1636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16" w15:restartNumberingAfterBreak="0">
    <w:nsid w:val="417E4BF9"/>
    <w:multiLevelType w:val="hybridMultilevel"/>
    <w:tmpl w:val="ADDC5CE4"/>
    <w:lvl w:ilvl="0" w:tplc="FF46BB78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3B947D8"/>
    <w:multiLevelType w:val="hybridMultilevel"/>
    <w:tmpl w:val="DF068672"/>
    <w:lvl w:ilvl="0" w:tplc="BCA8FB3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E14F48"/>
    <w:multiLevelType w:val="hybridMultilevel"/>
    <w:tmpl w:val="7A1AA5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533750C"/>
    <w:multiLevelType w:val="hybridMultilevel"/>
    <w:tmpl w:val="829E45F0"/>
    <w:lvl w:ilvl="0" w:tplc="329CE2DA">
      <w:start w:val="1"/>
      <w:numFmt w:val="taiwaneseCountingThousand"/>
      <w:lvlText w:val="（%1）"/>
      <w:lvlJc w:val="left"/>
      <w:pPr>
        <w:ind w:left="1661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54B232E"/>
    <w:multiLevelType w:val="hybridMultilevel"/>
    <w:tmpl w:val="ABC2CA7A"/>
    <w:lvl w:ilvl="0" w:tplc="F2A89C6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CF25AB"/>
    <w:multiLevelType w:val="hybridMultilevel"/>
    <w:tmpl w:val="84E60944"/>
    <w:lvl w:ilvl="0" w:tplc="A06CF27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D8E184A"/>
    <w:multiLevelType w:val="hybridMultilevel"/>
    <w:tmpl w:val="B394CACA"/>
    <w:lvl w:ilvl="0" w:tplc="61568898">
      <w:start w:val="1"/>
      <w:numFmt w:val="taiwaneseCountingThousand"/>
      <w:lvlText w:val="(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4E2059F9"/>
    <w:multiLevelType w:val="hybridMultilevel"/>
    <w:tmpl w:val="CEBA73D2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4" w15:restartNumberingAfterBreak="0">
    <w:nsid w:val="4F65169E"/>
    <w:multiLevelType w:val="hybridMultilevel"/>
    <w:tmpl w:val="746233C8"/>
    <w:lvl w:ilvl="0" w:tplc="C7E2CDB6">
      <w:start w:val="9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0BD20B6"/>
    <w:multiLevelType w:val="hybridMultilevel"/>
    <w:tmpl w:val="457E4096"/>
    <w:lvl w:ilvl="0" w:tplc="8EF25F20">
      <w:start w:val="1"/>
      <w:numFmt w:val="taiwaneseCountingThousand"/>
      <w:lvlText w:val="（%1）"/>
      <w:lvlJc w:val="left"/>
      <w:pPr>
        <w:ind w:left="1661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8003DCC"/>
    <w:multiLevelType w:val="hybridMultilevel"/>
    <w:tmpl w:val="3B64F666"/>
    <w:lvl w:ilvl="0" w:tplc="4C52470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B6D2F4F"/>
    <w:multiLevelType w:val="hybridMultilevel"/>
    <w:tmpl w:val="A9E4350A"/>
    <w:lvl w:ilvl="0" w:tplc="E17294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E172940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517E9F04">
      <w:start w:val="1"/>
      <w:numFmt w:val="taiwaneseCountingThousand"/>
      <w:lvlText w:val="（%3）"/>
      <w:lvlJc w:val="left"/>
      <w:pPr>
        <w:ind w:left="1770" w:hanging="8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C47595C"/>
    <w:multiLevelType w:val="hybridMultilevel"/>
    <w:tmpl w:val="C25024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E675F45"/>
    <w:multiLevelType w:val="hybridMultilevel"/>
    <w:tmpl w:val="DF068672"/>
    <w:lvl w:ilvl="0" w:tplc="BCA8FB3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E8907E4"/>
    <w:multiLevelType w:val="hybridMultilevel"/>
    <w:tmpl w:val="407AE3E6"/>
    <w:lvl w:ilvl="0" w:tplc="C3E490A0">
      <w:start w:val="1"/>
      <w:numFmt w:val="taiwaneseCountingThousand"/>
      <w:lvlText w:val="（%1）"/>
      <w:lvlJc w:val="left"/>
      <w:pPr>
        <w:ind w:left="129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3480EBB"/>
    <w:multiLevelType w:val="hybridMultilevel"/>
    <w:tmpl w:val="DF068672"/>
    <w:lvl w:ilvl="0" w:tplc="BCA8FB3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3ED40C3"/>
    <w:multiLevelType w:val="hybridMultilevel"/>
    <w:tmpl w:val="606C8510"/>
    <w:lvl w:ilvl="0" w:tplc="7E42373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0B1C0B"/>
    <w:multiLevelType w:val="hybridMultilevel"/>
    <w:tmpl w:val="476C55DA"/>
    <w:lvl w:ilvl="0" w:tplc="F850B7F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55353A0"/>
    <w:multiLevelType w:val="hybridMultilevel"/>
    <w:tmpl w:val="B74A12AE"/>
    <w:lvl w:ilvl="0" w:tplc="0409000F">
      <w:start w:val="1"/>
      <w:numFmt w:val="decimal"/>
      <w:lvlText w:val="%1."/>
      <w:lvlJc w:val="left"/>
      <w:pPr>
        <w:ind w:left="21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21" w:hanging="480"/>
      </w:pPr>
    </w:lvl>
    <w:lvl w:ilvl="2" w:tplc="0409001B" w:tentative="1">
      <w:start w:val="1"/>
      <w:numFmt w:val="lowerRoman"/>
      <w:lvlText w:val="%3."/>
      <w:lvlJc w:val="right"/>
      <w:pPr>
        <w:ind w:left="3101" w:hanging="480"/>
      </w:pPr>
    </w:lvl>
    <w:lvl w:ilvl="3" w:tplc="0409000F" w:tentative="1">
      <w:start w:val="1"/>
      <w:numFmt w:val="decimal"/>
      <w:lvlText w:val="%4."/>
      <w:lvlJc w:val="left"/>
      <w:pPr>
        <w:ind w:left="35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1" w:hanging="480"/>
      </w:pPr>
    </w:lvl>
    <w:lvl w:ilvl="5" w:tplc="0409001B" w:tentative="1">
      <w:start w:val="1"/>
      <w:numFmt w:val="lowerRoman"/>
      <w:lvlText w:val="%6."/>
      <w:lvlJc w:val="right"/>
      <w:pPr>
        <w:ind w:left="4541" w:hanging="480"/>
      </w:pPr>
    </w:lvl>
    <w:lvl w:ilvl="6" w:tplc="0409000F" w:tentative="1">
      <w:start w:val="1"/>
      <w:numFmt w:val="decimal"/>
      <w:lvlText w:val="%7."/>
      <w:lvlJc w:val="left"/>
      <w:pPr>
        <w:ind w:left="50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1" w:hanging="480"/>
      </w:pPr>
    </w:lvl>
    <w:lvl w:ilvl="8" w:tplc="0409001B" w:tentative="1">
      <w:start w:val="1"/>
      <w:numFmt w:val="lowerRoman"/>
      <w:lvlText w:val="%9."/>
      <w:lvlJc w:val="right"/>
      <w:pPr>
        <w:ind w:left="5981" w:hanging="480"/>
      </w:pPr>
    </w:lvl>
  </w:abstractNum>
  <w:abstractNum w:abstractNumId="35" w15:restartNumberingAfterBreak="0">
    <w:nsid w:val="7795536C"/>
    <w:multiLevelType w:val="hybridMultilevel"/>
    <w:tmpl w:val="27C893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B7D2BE4"/>
    <w:multiLevelType w:val="hybridMultilevel"/>
    <w:tmpl w:val="E698E16E"/>
    <w:lvl w:ilvl="0" w:tplc="5A528B86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EED2A96"/>
    <w:multiLevelType w:val="hybridMultilevel"/>
    <w:tmpl w:val="E9645E5A"/>
    <w:lvl w:ilvl="0" w:tplc="04090001">
      <w:start w:val="1"/>
      <w:numFmt w:val="bullet"/>
      <w:lvlText w:val=""/>
      <w:lvlJc w:val="left"/>
      <w:pPr>
        <w:ind w:left="22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90" w:hanging="480"/>
      </w:pPr>
      <w:rPr>
        <w:rFonts w:ascii="Wingdings" w:hAnsi="Wingdings" w:hint="default"/>
      </w:rPr>
    </w:lvl>
  </w:abstractNum>
  <w:num w:numId="1">
    <w:abstractNumId w:val="33"/>
  </w:num>
  <w:num w:numId="2">
    <w:abstractNumId w:val="27"/>
  </w:num>
  <w:num w:numId="3">
    <w:abstractNumId w:val="0"/>
  </w:num>
  <w:num w:numId="4">
    <w:abstractNumId w:val="5"/>
  </w:num>
  <w:num w:numId="5">
    <w:abstractNumId w:val="22"/>
  </w:num>
  <w:num w:numId="6">
    <w:abstractNumId w:val="6"/>
  </w:num>
  <w:num w:numId="7">
    <w:abstractNumId w:val="11"/>
  </w:num>
  <w:num w:numId="8">
    <w:abstractNumId w:val="2"/>
  </w:num>
  <w:num w:numId="9">
    <w:abstractNumId w:val="16"/>
  </w:num>
  <w:num w:numId="10">
    <w:abstractNumId w:val="1"/>
  </w:num>
  <w:num w:numId="11">
    <w:abstractNumId w:val="4"/>
  </w:num>
  <w:num w:numId="12">
    <w:abstractNumId w:val="19"/>
  </w:num>
  <w:num w:numId="13">
    <w:abstractNumId w:val="30"/>
  </w:num>
  <w:num w:numId="14">
    <w:abstractNumId w:val="15"/>
  </w:num>
  <w:num w:numId="15">
    <w:abstractNumId w:val="36"/>
  </w:num>
  <w:num w:numId="16">
    <w:abstractNumId w:val="17"/>
  </w:num>
  <w:num w:numId="17">
    <w:abstractNumId w:val="29"/>
  </w:num>
  <w:num w:numId="18">
    <w:abstractNumId w:val="13"/>
  </w:num>
  <w:num w:numId="19">
    <w:abstractNumId w:val="31"/>
  </w:num>
  <w:num w:numId="20">
    <w:abstractNumId w:val="23"/>
  </w:num>
  <w:num w:numId="21">
    <w:abstractNumId w:val="34"/>
  </w:num>
  <w:num w:numId="22">
    <w:abstractNumId w:val="25"/>
  </w:num>
  <w:num w:numId="23">
    <w:abstractNumId w:val="21"/>
  </w:num>
  <w:num w:numId="24">
    <w:abstractNumId w:val="20"/>
  </w:num>
  <w:num w:numId="25">
    <w:abstractNumId w:val="32"/>
  </w:num>
  <w:num w:numId="26">
    <w:abstractNumId w:val="10"/>
  </w:num>
  <w:num w:numId="27">
    <w:abstractNumId w:val="9"/>
  </w:num>
  <w:num w:numId="28">
    <w:abstractNumId w:val="3"/>
  </w:num>
  <w:num w:numId="29">
    <w:abstractNumId w:val="37"/>
  </w:num>
  <w:num w:numId="30">
    <w:abstractNumId w:val="14"/>
  </w:num>
  <w:num w:numId="31">
    <w:abstractNumId w:val="24"/>
  </w:num>
  <w:num w:numId="32">
    <w:abstractNumId w:val="35"/>
  </w:num>
  <w:num w:numId="33">
    <w:abstractNumId w:val="12"/>
  </w:num>
  <w:num w:numId="34">
    <w:abstractNumId w:val="8"/>
  </w:num>
  <w:num w:numId="35">
    <w:abstractNumId w:val="7"/>
  </w:num>
  <w:num w:numId="36">
    <w:abstractNumId w:val="18"/>
  </w:num>
  <w:num w:numId="37">
    <w:abstractNumId w:val="28"/>
  </w:num>
  <w:num w:numId="38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E2"/>
    <w:rsid w:val="00000479"/>
    <w:rsid w:val="000005D9"/>
    <w:rsid w:val="00000AE3"/>
    <w:rsid w:val="00001878"/>
    <w:rsid w:val="000019C3"/>
    <w:rsid w:val="00001A6A"/>
    <w:rsid w:val="00001DEC"/>
    <w:rsid w:val="00001F8B"/>
    <w:rsid w:val="00002ADA"/>
    <w:rsid w:val="000033B2"/>
    <w:rsid w:val="0000396C"/>
    <w:rsid w:val="00004808"/>
    <w:rsid w:val="0000553F"/>
    <w:rsid w:val="000062F4"/>
    <w:rsid w:val="00006E44"/>
    <w:rsid w:val="000073FA"/>
    <w:rsid w:val="00007AB1"/>
    <w:rsid w:val="0001074D"/>
    <w:rsid w:val="00010AA0"/>
    <w:rsid w:val="00011A07"/>
    <w:rsid w:val="00011AFA"/>
    <w:rsid w:val="000127C7"/>
    <w:rsid w:val="00012A09"/>
    <w:rsid w:val="000142AD"/>
    <w:rsid w:val="00015CC0"/>
    <w:rsid w:val="000161AA"/>
    <w:rsid w:val="00016BD1"/>
    <w:rsid w:val="00017B2B"/>
    <w:rsid w:val="00021C7C"/>
    <w:rsid w:val="00022B20"/>
    <w:rsid w:val="00023459"/>
    <w:rsid w:val="00023E14"/>
    <w:rsid w:val="0002431A"/>
    <w:rsid w:val="000251B7"/>
    <w:rsid w:val="00025622"/>
    <w:rsid w:val="00025BBF"/>
    <w:rsid w:val="00026437"/>
    <w:rsid w:val="00026D55"/>
    <w:rsid w:val="00026EBC"/>
    <w:rsid w:val="00026FFB"/>
    <w:rsid w:val="00027CA0"/>
    <w:rsid w:val="0003070D"/>
    <w:rsid w:val="00030B19"/>
    <w:rsid w:val="00031281"/>
    <w:rsid w:val="00031480"/>
    <w:rsid w:val="00031B94"/>
    <w:rsid w:val="00031E8F"/>
    <w:rsid w:val="00032EA9"/>
    <w:rsid w:val="000331BB"/>
    <w:rsid w:val="00033455"/>
    <w:rsid w:val="00033B68"/>
    <w:rsid w:val="0003505F"/>
    <w:rsid w:val="00035188"/>
    <w:rsid w:val="000354A7"/>
    <w:rsid w:val="00035712"/>
    <w:rsid w:val="000378A0"/>
    <w:rsid w:val="00037972"/>
    <w:rsid w:val="00041942"/>
    <w:rsid w:val="000420D0"/>
    <w:rsid w:val="00043A29"/>
    <w:rsid w:val="00043E91"/>
    <w:rsid w:val="0004546F"/>
    <w:rsid w:val="000461E0"/>
    <w:rsid w:val="00046C21"/>
    <w:rsid w:val="00046C8E"/>
    <w:rsid w:val="000476E2"/>
    <w:rsid w:val="000511B2"/>
    <w:rsid w:val="000521FF"/>
    <w:rsid w:val="00052A57"/>
    <w:rsid w:val="00053106"/>
    <w:rsid w:val="0005395F"/>
    <w:rsid w:val="00054A31"/>
    <w:rsid w:val="00054CC2"/>
    <w:rsid w:val="0005582B"/>
    <w:rsid w:val="000563F5"/>
    <w:rsid w:val="00056DCE"/>
    <w:rsid w:val="00057039"/>
    <w:rsid w:val="000574DD"/>
    <w:rsid w:val="000578F9"/>
    <w:rsid w:val="00057D84"/>
    <w:rsid w:val="00060102"/>
    <w:rsid w:val="00060981"/>
    <w:rsid w:val="00062159"/>
    <w:rsid w:val="00064732"/>
    <w:rsid w:val="00065649"/>
    <w:rsid w:val="00065B60"/>
    <w:rsid w:val="00066F6E"/>
    <w:rsid w:val="00067393"/>
    <w:rsid w:val="00067EDE"/>
    <w:rsid w:val="000729D1"/>
    <w:rsid w:val="00073D1C"/>
    <w:rsid w:val="00074014"/>
    <w:rsid w:val="00074B6E"/>
    <w:rsid w:val="0007539D"/>
    <w:rsid w:val="000762DD"/>
    <w:rsid w:val="00076710"/>
    <w:rsid w:val="00080256"/>
    <w:rsid w:val="00080282"/>
    <w:rsid w:val="00080458"/>
    <w:rsid w:val="0008057F"/>
    <w:rsid w:val="00081A4F"/>
    <w:rsid w:val="00082648"/>
    <w:rsid w:val="00082B4D"/>
    <w:rsid w:val="00082BB3"/>
    <w:rsid w:val="00084094"/>
    <w:rsid w:val="000846EA"/>
    <w:rsid w:val="0008519B"/>
    <w:rsid w:val="00085F47"/>
    <w:rsid w:val="000869C0"/>
    <w:rsid w:val="00086D4A"/>
    <w:rsid w:val="00087442"/>
    <w:rsid w:val="0009010C"/>
    <w:rsid w:val="00090167"/>
    <w:rsid w:val="000902CA"/>
    <w:rsid w:val="000909EE"/>
    <w:rsid w:val="000940A9"/>
    <w:rsid w:val="000953E7"/>
    <w:rsid w:val="000969CE"/>
    <w:rsid w:val="000972D0"/>
    <w:rsid w:val="00097E4F"/>
    <w:rsid w:val="000A04DB"/>
    <w:rsid w:val="000A073A"/>
    <w:rsid w:val="000A2ECE"/>
    <w:rsid w:val="000A32A1"/>
    <w:rsid w:val="000A4BD5"/>
    <w:rsid w:val="000A501A"/>
    <w:rsid w:val="000A50D2"/>
    <w:rsid w:val="000A5CD4"/>
    <w:rsid w:val="000A616D"/>
    <w:rsid w:val="000A7D31"/>
    <w:rsid w:val="000B0C1B"/>
    <w:rsid w:val="000B10C7"/>
    <w:rsid w:val="000B2E48"/>
    <w:rsid w:val="000B42CB"/>
    <w:rsid w:val="000B58EC"/>
    <w:rsid w:val="000B5BED"/>
    <w:rsid w:val="000B63C5"/>
    <w:rsid w:val="000B6745"/>
    <w:rsid w:val="000B6CBF"/>
    <w:rsid w:val="000C0254"/>
    <w:rsid w:val="000C24D7"/>
    <w:rsid w:val="000C2AD0"/>
    <w:rsid w:val="000C3F87"/>
    <w:rsid w:val="000C43CA"/>
    <w:rsid w:val="000C4835"/>
    <w:rsid w:val="000C5359"/>
    <w:rsid w:val="000C5429"/>
    <w:rsid w:val="000C5A6E"/>
    <w:rsid w:val="000C5FFB"/>
    <w:rsid w:val="000C6238"/>
    <w:rsid w:val="000C7361"/>
    <w:rsid w:val="000C7E78"/>
    <w:rsid w:val="000C7EE5"/>
    <w:rsid w:val="000D1094"/>
    <w:rsid w:val="000D1CBF"/>
    <w:rsid w:val="000D2C3A"/>
    <w:rsid w:val="000D4A60"/>
    <w:rsid w:val="000D5A63"/>
    <w:rsid w:val="000D60C8"/>
    <w:rsid w:val="000D68EA"/>
    <w:rsid w:val="000D69F1"/>
    <w:rsid w:val="000D7AD1"/>
    <w:rsid w:val="000D7FDA"/>
    <w:rsid w:val="000E0C91"/>
    <w:rsid w:val="000E1ABA"/>
    <w:rsid w:val="000E1B80"/>
    <w:rsid w:val="000E2CDB"/>
    <w:rsid w:val="000E4069"/>
    <w:rsid w:val="000E423E"/>
    <w:rsid w:val="000E427F"/>
    <w:rsid w:val="000E53BF"/>
    <w:rsid w:val="000E5F28"/>
    <w:rsid w:val="000E6751"/>
    <w:rsid w:val="000E7265"/>
    <w:rsid w:val="000E7AAB"/>
    <w:rsid w:val="000F1304"/>
    <w:rsid w:val="000F1833"/>
    <w:rsid w:val="000F1AAC"/>
    <w:rsid w:val="000F1D2C"/>
    <w:rsid w:val="000F2711"/>
    <w:rsid w:val="000F2DCB"/>
    <w:rsid w:val="000F35E9"/>
    <w:rsid w:val="000F4373"/>
    <w:rsid w:val="000F4853"/>
    <w:rsid w:val="000F4C7A"/>
    <w:rsid w:val="000F5D93"/>
    <w:rsid w:val="000F7F48"/>
    <w:rsid w:val="0010071A"/>
    <w:rsid w:val="0010091F"/>
    <w:rsid w:val="00104C49"/>
    <w:rsid w:val="00104C7A"/>
    <w:rsid w:val="00110811"/>
    <w:rsid w:val="00110B6E"/>
    <w:rsid w:val="00110D12"/>
    <w:rsid w:val="001125A8"/>
    <w:rsid w:val="0011264C"/>
    <w:rsid w:val="00112673"/>
    <w:rsid w:val="00112830"/>
    <w:rsid w:val="00113204"/>
    <w:rsid w:val="00113C40"/>
    <w:rsid w:val="0011775E"/>
    <w:rsid w:val="00117D35"/>
    <w:rsid w:val="00117FD8"/>
    <w:rsid w:val="00120C32"/>
    <w:rsid w:val="001229F5"/>
    <w:rsid w:val="001258EF"/>
    <w:rsid w:val="001263B8"/>
    <w:rsid w:val="00126A14"/>
    <w:rsid w:val="00126FE8"/>
    <w:rsid w:val="0012725C"/>
    <w:rsid w:val="00127D00"/>
    <w:rsid w:val="00130308"/>
    <w:rsid w:val="00132A28"/>
    <w:rsid w:val="00132FC6"/>
    <w:rsid w:val="0013343E"/>
    <w:rsid w:val="0013350A"/>
    <w:rsid w:val="001339F3"/>
    <w:rsid w:val="001346C4"/>
    <w:rsid w:val="00134929"/>
    <w:rsid w:val="00134AB2"/>
    <w:rsid w:val="00134D11"/>
    <w:rsid w:val="00135ADD"/>
    <w:rsid w:val="00137326"/>
    <w:rsid w:val="00140460"/>
    <w:rsid w:val="00140B2C"/>
    <w:rsid w:val="001421CD"/>
    <w:rsid w:val="00142A50"/>
    <w:rsid w:val="00143941"/>
    <w:rsid w:val="00143A60"/>
    <w:rsid w:val="00144969"/>
    <w:rsid w:val="00146F03"/>
    <w:rsid w:val="00147BD1"/>
    <w:rsid w:val="0015068B"/>
    <w:rsid w:val="00152245"/>
    <w:rsid w:val="001525A7"/>
    <w:rsid w:val="00152BEB"/>
    <w:rsid w:val="00154491"/>
    <w:rsid w:val="00155128"/>
    <w:rsid w:val="00155E33"/>
    <w:rsid w:val="001565E3"/>
    <w:rsid w:val="00157B2E"/>
    <w:rsid w:val="0016144F"/>
    <w:rsid w:val="00161D18"/>
    <w:rsid w:val="00161DA4"/>
    <w:rsid w:val="00162731"/>
    <w:rsid w:val="00164A15"/>
    <w:rsid w:val="00164F61"/>
    <w:rsid w:val="00165117"/>
    <w:rsid w:val="00165E74"/>
    <w:rsid w:val="00167C0A"/>
    <w:rsid w:val="00170482"/>
    <w:rsid w:val="00171CF9"/>
    <w:rsid w:val="00171E19"/>
    <w:rsid w:val="001731A2"/>
    <w:rsid w:val="0017333C"/>
    <w:rsid w:val="001744AE"/>
    <w:rsid w:val="00174FCC"/>
    <w:rsid w:val="001803D7"/>
    <w:rsid w:val="00180B73"/>
    <w:rsid w:val="00181187"/>
    <w:rsid w:val="00181A15"/>
    <w:rsid w:val="00181C46"/>
    <w:rsid w:val="00181E49"/>
    <w:rsid w:val="00183216"/>
    <w:rsid w:val="00184D63"/>
    <w:rsid w:val="00185EC7"/>
    <w:rsid w:val="0018670A"/>
    <w:rsid w:val="00187315"/>
    <w:rsid w:val="00187A69"/>
    <w:rsid w:val="00187C01"/>
    <w:rsid w:val="00190335"/>
    <w:rsid w:val="00190409"/>
    <w:rsid w:val="0019091C"/>
    <w:rsid w:val="001914F3"/>
    <w:rsid w:val="00191CA8"/>
    <w:rsid w:val="001928AE"/>
    <w:rsid w:val="00193038"/>
    <w:rsid w:val="001938BA"/>
    <w:rsid w:val="001946B1"/>
    <w:rsid w:val="001955B9"/>
    <w:rsid w:val="00195EE3"/>
    <w:rsid w:val="00196102"/>
    <w:rsid w:val="00197FC5"/>
    <w:rsid w:val="001A0150"/>
    <w:rsid w:val="001A061B"/>
    <w:rsid w:val="001A17F1"/>
    <w:rsid w:val="001A26EF"/>
    <w:rsid w:val="001A297E"/>
    <w:rsid w:val="001A2F10"/>
    <w:rsid w:val="001A30FC"/>
    <w:rsid w:val="001A3574"/>
    <w:rsid w:val="001A4C84"/>
    <w:rsid w:val="001A6D26"/>
    <w:rsid w:val="001B09DE"/>
    <w:rsid w:val="001B47E2"/>
    <w:rsid w:val="001B6E10"/>
    <w:rsid w:val="001C0ADD"/>
    <w:rsid w:val="001C1132"/>
    <w:rsid w:val="001C19D4"/>
    <w:rsid w:val="001C29B5"/>
    <w:rsid w:val="001C3B05"/>
    <w:rsid w:val="001C4B42"/>
    <w:rsid w:val="001C4C58"/>
    <w:rsid w:val="001C4D0D"/>
    <w:rsid w:val="001C5334"/>
    <w:rsid w:val="001C7D4F"/>
    <w:rsid w:val="001D0489"/>
    <w:rsid w:val="001D0987"/>
    <w:rsid w:val="001D57B6"/>
    <w:rsid w:val="001D5A7A"/>
    <w:rsid w:val="001D61E8"/>
    <w:rsid w:val="001D6687"/>
    <w:rsid w:val="001D6E10"/>
    <w:rsid w:val="001D769E"/>
    <w:rsid w:val="001D7EB2"/>
    <w:rsid w:val="001E13AD"/>
    <w:rsid w:val="001E1C98"/>
    <w:rsid w:val="001E2636"/>
    <w:rsid w:val="001E2994"/>
    <w:rsid w:val="001E40D2"/>
    <w:rsid w:val="001E5382"/>
    <w:rsid w:val="001E5C23"/>
    <w:rsid w:val="001E5D56"/>
    <w:rsid w:val="001E685D"/>
    <w:rsid w:val="001E6ED3"/>
    <w:rsid w:val="001E7A6D"/>
    <w:rsid w:val="001F0165"/>
    <w:rsid w:val="001F0572"/>
    <w:rsid w:val="001F24CD"/>
    <w:rsid w:val="001F2519"/>
    <w:rsid w:val="001F2735"/>
    <w:rsid w:val="001F35E3"/>
    <w:rsid w:val="001F4301"/>
    <w:rsid w:val="001F4785"/>
    <w:rsid w:val="001F5CE3"/>
    <w:rsid w:val="00200160"/>
    <w:rsid w:val="00201548"/>
    <w:rsid w:val="00201570"/>
    <w:rsid w:val="002039FF"/>
    <w:rsid w:val="002052F0"/>
    <w:rsid w:val="002062DE"/>
    <w:rsid w:val="00206706"/>
    <w:rsid w:val="002067CD"/>
    <w:rsid w:val="00210495"/>
    <w:rsid w:val="00210641"/>
    <w:rsid w:val="00211D91"/>
    <w:rsid w:val="00212939"/>
    <w:rsid w:val="002129A6"/>
    <w:rsid w:val="0021303A"/>
    <w:rsid w:val="002133CB"/>
    <w:rsid w:val="00214628"/>
    <w:rsid w:val="0021469B"/>
    <w:rsid w:val="0021535B"/>
    <w:rsid w:val="002154B9"/>
    <w:rsid w:val="00216617"/>
    <w:rsid w:val="0021688F"/>
    <w:rsid w:val="00217322"/>
    <w:rsid w:val="00220F5C"/>
    <w:rsid w:val="00222236"/>
    <w:rsid w:val="0022394B"/>
    <w:rsid w:val="00224B0F"/>
    <w:rsid w:val="00224DE1"/>
    <w:rsid w:val="0022577D"/>
    <w:rsid w:val="00226754"/>
    <w:rsid w:val="0022711F"/>
    <w:rsid w:val="00227673"/>
    <w:rsid w:val="0022795B"/>
    <w:rsid w:val="0023007F"/>
    <w:rsid w:val="002303F7"/>
    <w:rsid w:val="00230AAC"/>
    <w:rsid w:val="002344D4"/>
    <w:rsid w:val="002345D5"/>
    <w:rsid w:val="0023461C"/>
    <w:rsid w:val="00235092"/>
    <w:rsid w:val="00235299"/>
    <w:rsid w:val="002356D0"/>
    <w:rsid w:val="00235A99"/>
    <w:rsid w:val="00235B15"/>
    <w:rsid w:val="00235C7B"/>
    <w:rsid w:val="002376D9"/>
    <w:rsid w:val="002379EA"/>
    <w:rsid w:val="00240012"/>
    <w:rsid w:val="002407CE"/>
    <w:rsid w:val="00240C1C"/>
    <w:rsid w:val="00241596"/>
    <w:rsid w:val="002417BE"/>
    <w:rsid w:val="00241810"/>
    <w:rsid w:val="00242750"/>
    <w:rsid w:val="002430DA"/>
    <w:rsid w:val="002443CF"/>
    <w:rsid w:val="002468F1"/>
    <w:rsid w:val="00247B25"/>
    <w:rsid w:val="002507A9"/>
    <w:rsid w:val="002512EB"/>
    <w:rsid w:val="00251441"/>
    <w:rsid w:val="00252376"/>
    <w:rsid w:val="002523B4"/>
    <w:rsid w:val="0025307E"/>
    <w:rsid w:val="0025332C"/>
    <w:rsid w:val="00253392"/>
    <w:rsid w:val="00253E3B"/>
    <w:rsid w:val="0025472A"/>
    <w:rsid w:val="00254A65"/>
    <w:rsid w:val="0025540A"/>
    <w:rsid w:val="0025543B"/>
    <w:rsid w:val="00255755"/>
    <w:rsid w:val="002559E8"/>
    <w:rsid w:val="00257F35"/>
    <w:rsid w:val="002603C3"/>
    <w:rsid w:val="00261255"/>
    <w:rsid w:val="00261C38"/>
    <w:rsid w:val="00261EC5"/>
    <w:rsid w:val="002630BB"/>
    <w:rsid w:val="0026352F"/>
    <w:rsid w:val="002636BD"/>
    <w:rsid w:val="00263C49"/>
    <w:rsid w:val="00263D4E"/>
    <w:rsid w:val="00264314"/>
    <w:rsid w:val="002660EA"/>
    <w:rsid w:val="00271F17"/>
    <w:rsid w:val="00272DF8"/>
    <w:rsid w:val="002759F1"/>
    <w:rsid w:val="00275C51"/>
    <w:rsid w:val="00275EA9"/>
    <w:rsid w:val="00276668"/>
    <w:rsid w:val="0027753F"/>
    <w:rsid w:val="002801AF"/>
    <w:rsid w:val="002803E3"/>
    <w:rsid w:val="00281144"/>
    <w:rsid w:val="002816A9"/>
    <w:rsid w:val="00281D62"/>
    <w:rsid w:val="00282C66"/>
    <w:rsid w:val="002848DE"/>
    <w:rsid w:val="0028736D"/>
    <w:rsid w:val="0028761E"/>
    <w:rsid w:val="00287C21"/>
    <w:rsid w:val="002901A7"/>
    <w:rsid w:val="0029053A"/>
    <w:rsid w:val="002906B6"/>
    <w:rsid w:val="0029091F"/>
    <w:rsid w:val="00291AF8"/>
    <w:rsid w:val="00292712"/>
    <w:rsid w:val="00292B75"/>
    <w:rsid w:val="00295562"/>
    <w:rsid w:val="00295700"/>
    <w:rsid w:val="00295DC4"/>
    <w:rsid w:val="00296CB7"/>
    <w:rsid w:val="00297660"/>
    <w:rsid w:val="002978C8"/>
    <w:rsid w:val="00297A8C"/>
    <w:rsid w:val="002A0381"/>
    <w:rsid w:val="002A1A2D"/>
    <w:rsid w:val="002A3A2C"/>
    <w:rsid w:val="002A70BB"/>
    <w:rsid w:val="002A72E5"/>
    <w:rsid w:val="002B14D1"/>
    <w:rsid w:val="002B15AF"/>
    <w:rsid w:val="002B2C89"/>
    <w:rsid w:val="002B2F41"/>
    <w:rsid w:val="002B3D89"/>
    <w:rsid w:val="002B4396"/>
    <w:rsid w:val="002B692F"/>
    <w:rsid w:val="002C09C3"/>
    <w:rsid w:val="002C0EDC"/>
    <w:rsid w:val="002C196C"/>
    <w:rsid w:val="002C1C5D"/>
    <w:rsid w:val="002C1DF5"/>
    <w:rsid w:val="002C1FCF"/>
    <w:rsid w:val="002C3072"/>
    <w:rsid w:val="002C30DC"/>
    <w:rsid w:val="002C33D2"/>
    <w:rsid w:val="002C3EA6"/>
    <w:rsid w:val="002C51A7"/>
    <w:rsid w:val="002C5722"/>
    <w:rsid w:val="002C6482"/>
    <w:rsid w:val="002D0A67"/>
    <w:rsid w:val="002D1065"/>
    <w:rsid w:val="002D1BD4"/>
    <w:rsid w:val="002D1CA2"/>
    <w:rsid w:val="002D206D"/>
    <w:rsid w:val="002D2F99"/>
    <w:rsid w:val="002D726B"/>
    <w:rsid w:val="002D745C"/>
    <w:rsid w:val="002D7A11"/>
    <w:rsid w:val="002D7CBA"/>
    <w:rsid w:val="002E043F"/>
    <w:rsid w:val="002E14BE"/>
    <w:rsid w:val="002E14FC"/>
    <w:rsid w:val="002E26DE"/>
    <w:rsid w:val="002E293A"/>
    <w:rsid w:val="002E2FBA"/>
    <w:rsid w:val="002E3A71"/>
    <w:rsid w:val="002E3F92"/>
    <w:rsid w:val="002E43FA"/>
    <w:rsid w:val="002E4FC2"/>
    <w:rsid w:val="002E5894"/>
    <w:rsid w:val="002E6390"/>
    <w:rsid w:val="002E6D53"/>
    <w:rsid w:val="002E7DD1"/>
    <w:rsid w:val="002F06E3"/>
    <w:rsid w:val="002F2A90"/>
    <w:rsid w:val="002F2D87"/>
    <w:rsid w:val="002F38CB"/>
    <w:rsid w:val="002F3BFD"/>
    <w:rsid w:val="002F5C06"/>
    <w:rsid w:val="002F6809"/>
    <w:rsid w:val="002F7795"/>
    <w:rsid w:val="002F7AAC"/>
    <w:rsid w:val="00300B93"/>
    <w:rsid w:val="003015E4"/>
    <w:rsid w:val="0030277C"/>
    <w:rsid w:val="00302D10"/>
    <w:rsid w:val="00302D9E"/>
    <w:rsid w:val="00303435"/>
    <w:rsid w:val="00303465"/>
    <w:rsid w:val="0030362E"/>
    <w:rsid w:val="00304D94"/>
    <w:rsid w:val="00305487"/>
    <w:rsid w:val="0030604F"/>
    <w:rsid w:val="00312CE7"/>
    <w:rsid w:val="00312FDF"/>
    <w:rsid w:val="0031390A"/>
    <w:rsid w:val="00315E85"/>
    <w:rsid w:val="00321090"/>
    <w:rsid w:val="00321861"/>
    <w:rsid w:val="00321DD3"/>
    <w:rsid w:val="00323E4D"/>
    <w:rsid w:val="00323F4E"/>
    <w:rsid w:val="003272C5"/>
    <w:rsid w:val="003277AC"/>
    <w:rsid w:val="003305F3"/>
    <w:rsid w:val="003309EB"/>
    <w:rsid w:val="00330ECA"/>
    <w:rsid w:val="0033351E"/>
    <w:rsid w:val="0033372D"/>
    <w:rsid w:val="003340D2"/>
    <w:rsid w:val="00336968"/>
    <w:rsid w:val="00340B87"/>
    <w:rsid w:val="00342C43"/>
    <w:rsid w:val="00344A8A"/>
    <w:rsid w:val="00346B8B"/>
    <w:rsid w:val="00350381"/>
    <w:rsid w:val="00350536"/>
    <w:rsid w:val="00350FAD"/>
    <w:rsid w:val="00351477"/>
    <w:rsid w:val="003516F0"/>
    <w:rsid w:val="003529D6"/>
    <w:rsid w:val="00352F47"/>
    <w:rsid w:val="00352FE2"/>
    <w:rsid w:val="0035363C"/>
    <w:rsid w:val="00353C15"/>
    <w:rsid w:val="0035520B"/>
    <w:rsid w:val="00356133"/>
    <w:rsid w:val="00356AD5"/>
    <w:rsid w:val="0035746D"/>
    <w:rsid w:val="0035758F"/>
    <w:rsid w:val="00360315"/>
    <w:rsid w:val="003615B5"/>
    <w:rsid w:val="00362B68"/>
    <w:rsid w:val="00363761"/>
    <w:rsid w:val="0036667E"/>
    <w:rsid w:val="00367000"/>
    <w:rsid w:val="0037007B"/>
    <w:rsid w:val="003703D0"/>
    <w:rsid w:val="00371824"/>
    <w:rsid w:val="00371C58"/>
    <w:rsid w:val="00372101"/>
    <w:rsid w:val="00372371"/>
    <w:rsid w:val="00372794"/>
    <w:rsid w:val="00372EDC"/>
    <w:rsid w:val="00373B3E"/>
    <w:rsid w:val="003740BA"/>
    <w:rsid w:val="00374B48"/>
    <w:rsid w:val="00375488"/>
    <w:rsid w:val="00375E84"/>
    <w:rsid w:val="003805C3"/>
    <w:rsid w:val="00380775"/>
    <w:rsid w:val="00381FBD"/>
    <w:rsid w:val="0038242D"/>
    <w:rsid w:val="00382DAE"/>
    <w:rsid w:val="0038391B"/>
    <w:rsid w:val="003860A1"/>
    <w:rsid w:val="0038684F"/>
    <w:rsid w:val="00386D35"/>
    <w:rsid w:val="00390AC2"/>
    <w:rsid w:val="00391755"/>
    <w:rsid w:val="0039259B"/>
    <w:rsid w:val="00392815"/>
    <w:rsid w:val="00392894"/>
    <w:rsid w:val="00393697"/>
    <w:rsid w:val="003943C7"/>
    <w:rsid w:val="003965FC"/>
    <w:rsid w:val="003973AF"/>
    <w:rsid w:val="00397819"/>
    <w:rsid w:val="00397FC7"/>
    <w:rsid w:val="003A0D62"/>
    <w:rsid w:val="003A201A"/>
    <w:rsid w:val="003A219B"/>
    <w:rsid w:val="003A26E5"/>
    <w:rsid w:val="003A2810"/>
    <w:rsid w:val="003A28F5"/>
    <w:rsid w:val="003A2A81"/>
    <w:rsid w:val="003A3822"/>
    <w:rsid w:val="003A3A86"/>
    <w:rsid w:val="003A508C"/>
    <w:rsid w:val="003A5B60"/>
    <w:rsid w:val="003A758F"/>
    <w:rsid w:val="003A7E4E"/>
    <w:rsid w:val="003B196F"/>
    <w:rsid w:val="003B256C"/>
    <w:rsid w:val="003B3A6F"/>
    <w:rsid w:val="003B421F"/>
    <w:rsid w:val="003B4881"/>
    <w:rsid w:val="003B5352"/>
    <w:rsid w:val="003B5A35"/>
    <w:rsid w:val="003B5A3B"/>
    <w:rsid w:val="003B62A7"/>
    <w:rsid w:val="003B66D8"/>
    <w:rsid w:val="003B6EB1"/>
    <w:rsid w:val="003B767E"/>
    <w:rsid w:val="003C119B"/>
    <w:rsid w:val="003C1907"/>
    <w:rsid w:val="003C1BA1"/>
    <w:rsid w:val="003C3C55"/>
    <w:rsid w:val="003C3CD3"/>
    <w:rsid w:val="003C3E89"/>
    <w:rsid w:val="003C4CEA"/>
    <w:rsid w:val="003C50D4"/>
    <w:rsid w:val="003C51FA"/>
    <w:rsid w:val="003C5347"/>
    <w:rsid w:val="003C56AC"/>
    <w:rsid w:val="003C5A2A"/>
    <w:rsid w:val="003C6028"/>
    <w:rsid w:val="003C6149"/>
    <w:rsid w:val="003C6D96"/>
    <w:rsid w:val="003C7592"/>
    <w:rsid w:val="003D0EA8"/>
    <w:rsid w:val="003D119F"/>
    <w:rsid w:val="003D2EC1"/>
    <w:rsid w:val="003D2F33"/>
    <w:rsid w:val="003D31BB"/>
    <w:rsid w:val="003D3658"/>
    <w:rsid w:val="003D4115"/>
    <w:rsid w:val="003D4C50"/>
    <w:rsid w:val="003D5441"/>
    <w:rsid w:val="003D6C2A"/>
    <w:rsid w:val="003D6CC3"/>
    <w:rsid w:val="003D75F4"/>
    <w:rsid w:val="003E015F"/>
    <w:rsid w:val="003E1558"/>
    <w:rsid w:val="003E2568"/>
    <w:rsid w:val="003E2B60"/>
    <w:rsid w:val="003E4120"/>
    <w:rsid w:val="003E48C6"/>
    <w:rsid w:val="003E4E18"/>
    <w:rsid w:val="003E51F5"/>
    <w:rsid w:val="003E5637"/>
    <w:rsid w:val="003E5739"/>
    <w:rsid w:val="003E5B81"/>
    <w:rsid w:val="003E63D9"/>
    <w:rsid w:val="003E6457"/>
    <w:rsid w:val="003E7F7F"/>
    <w:rsid w:val="003F0784"/>
    <w:rsid w:val="003F0C01"/>
    <w:rsid w:val="003F0DCC"/>
    <w:rsid w:val="003F2163"/>
    <w:rsid w:val="003F2399"/>
    <w:rsid w:val="003F2D88"/>
    <w:rsid w:val="003F3438"/>
    <w:rsid w:val="003F4CF6"/>
    <w:rsid w:val="003F5C09"/>
    <w:rsid w:val="003F670F"/>
    <w:rsid w:val="003F6B96"/>
    <w:rsid w:val="003F79A7"/>
    <w:rsid w:val="003F7F8C"/>
    <w:rsid w:val="004016C2"/>
    <w:rsid w:val="004030F4"/>
    <w:rsid w:val="004046B6"/>
    <w:rsid w:val="004049BB"/>
    <w:rsid w:val="00406B46"/>
    <w:rsid w:val="0040766F"/>
    <w:rsid w:val="00410CAC"/>
    <w:rsid w:val="00410DBE"/>
    <w:rsid w:val="004119C8"/>
    <w:rsid w:val="00411BFF"/>
    <w:rsid w:val="00411E31"/>
    <w:rsid w:val="00412254"/>
    <w:rsid w:val="00414C5F"/>
    <w:rsid w:val="004152C5"/>
    <w:rsid w:val="00415998"/>
    <w:rsid w:val="00423A30"/>
    <w:rsid w:val="00423E14"/>
    <w:rsid w:val="00424270"/>
    <w:rsid w:val="00424975"/>
    <w:rsid w:val="00425028"/>
    <w:rsid w:val="00425D15"/>
    <w:rsid w:val="00426393"/>
    <w:rsid w:val="00426B30"/>
    <w:rsid w:val="00431634"/>
    <w:rsid w:val="00431DFC"/>
    <w:rsid w:val="00431FA7"/>
    <w:rsid w:val="00434185"/>
    <w:rsid w:val="00434B67"/>
    <w:rsid w:val="00440DD2"/>
    <w:rsid w:val="00441D31"/>
    <w:rsid w:val="00442D9F"/>
    <w:rsid w:val="004434F8"/>
    <w:rsid w:val="0044417B"/>
    <w:rsid w:val="00444E26"/>
    <w:rsid w:val="00446883"/>
    <w:rsid w:val="00446901"/>
    <w:rsid w:val="00446A9E"/>
    <w:rsid w:val="00447637"/>
    <w:rsid w:val="0044767E"/>
    <w:rsid w:val="0044774D"/>
    <w:rsid w:val="00450214"/>
    <w:rsid w:val="00452081"/>
    <w:rsid w:val="00452EEC"/>
    <w:rsid w:val="004530A9"/>
    <w:rsid w:val="00453554"/>
    <w:rsid w:val="004543A8"/>
    <w:rsid w:val="00456502"/>
    <w:rsid w:val="00457934"/>
    <w:rsid w:val="00457EDE"/>
    <w:rsid w:val="00460355"/>
    <w:rsid w:val="004606FF"/>
    <w:rsid w:val="00460F33"/>
    <w:rsid w:val="004615FC"/>
    <w:rsid w:val="00461DAE"/>
    <w:rsid w:val="0046246E"/>
    <w:rsid w:val="00462E2F"/>
    <w:rsid w:val="004642D8"/>
    <w:rsid w:val="00466AF6"/>
    <w:rsid w:val="004678BC"/>
    <w:rsid w:val="00467F1D"/>
    <w:rsid w:val="004704E5"/>
    <w:rsid w:val="00470760"/>
    <w:rsid w:val="00471731"/>
    <w:rsid w:val="0047176C"/>
    <w:rsid w:val="0047247C"/>
    <w:rsid w:val="00472787"/>
    <w:rsid w:val="00472BE7"/>
    <w:rsid w:val="00473308"/>
    <w:rsid w:val="0047339B"/>
    <w:rsid w:val="00473F80"/>
    <w:rsid w:val="0047433C"/>
    <w:rsid w:val="004763FE"/>
    <w:rsid w:val="00476576"/>
    <w:rsid w:val="004779C8"/>
    <w:rsid w:val="00477E30"/>
    <w:rsid w:val="00481D51"/>
    <w:rsid w:val="00481F9E"/>
    <w:rsid w:val="00483E88"/>
    <w:rsid w:val="00483FF7"/>
    <w:rsid w:val="00484BAD"/>
    <w:rsid w:val="00484EF1"/>
    <w:rsid w:val="004852C4"/>
    <w:rsid w:val="00485C1B"/>
    <w:rsid w:val="0048665B"/>
    <w:rsid w:val="00492586"/>
    <w:rsid w:val="00492C91"/>
    <w:rsid w:val="004970FA"/>
    <w:rsid w:val="004A0581"/>
    <w:rsid w:val="004A1D73"/>
    <w:rsid w:val="004A29BE"/>
    <w:rsid w:val="004A37B7"/>
    <w:rsid w:val="004A4F29"/>
    <w:rsid w:val="004A6688"/>
    <w:rsid w:val="004A6F32"/>
    <w:rsid w:val="004B184F"/>
    <w:rsid w:val="004B253C"/>
    <w:rsid w:val="004B3325"/>
    <w:rsid w:val="004B34E7"/>
    <w:rsid w:val="004B3750"/>
    <w:rsid w:val="004B4EE2"/>
    <w:rsid w:val="004B5E98"/>
    <w:rsid w:val="004B6586"/>
    <w:rsid w:val="004B6701"/>
    <w:rsid w:val="004B6987"/>
    <w:rsid w:val="004B7BDB"/>
    <w:rsid w:val="004C0143"/>
    <w:rsid w:val="004C0ACC"/>
    <w:rsid w:val="004C2A52"/>
    <w:rsid w:val="004C2CC8"/>
    <w:rsid w:val="004C2F44"/>
    <w:rsid w:val="004C30E2"/>
    <w:rsid w:val="004C378C"/>
    <w:rsid w:val="004C6770"/>
    <w:rsid w:val="004C7073"/>
    <w:rsid w:val="004C75B2"/>
    <w:rsid w:val="004D0662"/>
    <w:rsid w:val="004D0B06"/>
    <w:rsid w:val="004D0C1E"/>
    <w:rsid w:val="004D149D"/>
    <w:rsid w:val="004D3247"/>
    <w:rsid w:val="004D40AC"/>
    <w:rsid w:val="004D43DF"/>
    <w:rsid w:val="004D6C02"/>
    <w:rsid w:val="004D6FC0"/>
    <w:rsid w:val="004D78A2"/>
    <w:rsid w:val="004E3968"/>
    <w:rsid w:val="004E4358"/>
    <w:rsid w:val="004E5961"/>
    <w:rsid w:val="004E652D"/>
    <w:rsid w:val="004E7EB4"/>
    <w:rsid w:val="004F017C"/>
    <w:rsid w:val="004F10D8"/>
    <w:rsid w:val="004F11B1"/>
    <w:rsid w:val="004F17C3"/>
    <w:rsid w:val="004F2F4C"/>
    <w:rsid w:val="004F3208"/>
    <w:rsid w:val="004F4F37"/>
    <w:rsid w:val="004F5310"/>
    <w:rsid w:val="004F626C"/>
    <w:rsid w:val="004F71AA"/>
    <w:rsid w:val="004F728A"/>
    <w:rsid w:val="004F739C"/>
    <w:rsid w:val="00501472"/>
    <w:rsid w:val="00502A56"/>
    <w:rsid w:val="00502A73"/>
    <w:rsid w:val="005043FE"/>
    <w:rsid w:val="005054FD"/>
    <w:rsid w:val="00505719"/>
    <w:rsid w:val="00510446"/>
    <w:rsid w:val="00510B8F"/>
    <w:rsid w:val="00510DC8"/>
    <w:rsid w:val="0051111E"/>
    <w:rsid w:val="00511325"/>
    <w:rsid w:val="005122BB"/>
    <w:rsid w:val="005124BD"/>
    <w:rsid w:val="00512EFA"/>
    <w:rsid w:val="00512F6B"/>
    <w:rsid w:val="005133DC"/>
    <w:rsid w:val="00514855"/>
    <w:rsid w:val="00514FF7"/>
    <w:rsid w:val="00516F06"/>
    <w:rsid w:val="00517ADF"/>
    <w:rsid w:val="00520C40"/>
    <w:rsid w:val="00520F20"/>
    <w:rsid w:val="0052140F"/>
    <w:rsid w:val="0052357D"/>
    <w:rsid w:val="00523C58"/>
    <w:rsid w:val="00524E3F"/>
    <w:rsid w:val="0052599F"/>
    <w:rsid w:val="00525C49"/>
    <w:rsid w:val="00526E68"/>
    <w:rsid w:val="00527A80"/>
    <w:rsid w:val="005308F4"/>
    <w:rsid w:val="005312A5"/>
    <w:rsid w:val="00531B7A"/>
    <w:rsid w:val="0053216A"/>
    <w:rsid w:val="00533F35"/>
    <w:rsid w:val="005340CF"/>
    <w:rsid w:val="00534440"/>
    <w:rsid w:val="005349B4"/>
    <w:rsid w:val="00534A95"/>
    <w:rsid w:val="00534D54"/>
    <w:rsid w:val="0053607A"/>
    <w:rsid w:val="005372C5"/>
    <w:rsid w:val="00537A59"/>
    <w:rsid w:val="00537B13"/>
    <w:rsid w:val="00537FF7"/>
    <w:rsid w:val="00540D05"/>
    <w:rsid w:val="00541768"/>
    <w:rsid w:val="00542EA4"/>
    <w:rsid w:val="00543C29"/>
    <w:rsid w:val="00543C3C"/>
    <w:rsid w:val="005444DE"/>
    <w:rsid w:val="00545D03"/>
    <w:rsid w:val="00545E77"/>
    <w:rsid w:val="005467F5"/>
    <w:rsid w:val="00547677"/>
    <w:rsid w:val="00547F76"/>
    <w:rsid w:val="00550A4D"/>
    <w:rsid w:val="00550B6A"/>
    <w:rsid w:val="00550F20"/>
    <w:rsid w:val="005516E6"/>
    <w:rsid w:val="005531A3"/>
    <w:rsid w:val="00553E5D"/>
    <w:rsid w:val="005540B4"/>
    <w:rsid w:val="0055489F"/>
    <w:rsid w:val="0055609E"/>
    <w:rsid w:val="005568AA"/>
    <w:rsid w:val="00556FF7"/>
    <w:rsid w:val="005571FC"/>
    <w:rsid w:val="00557389"/>
    <w:rsid w:val="00557F41"/>
    <w:rsid w:val="00560DF2"/>
    <w:rsid w:val="00561285"/>
    <w:rsid w:val="00561BA1"/>
    <w:rsid w:val="005631CA"/>
    <w:rsid w:val="005639FE"/>
    <w:rsid w:val="00564485"/>
    <w:rsid w:val="005651E5"/>
    <w:rsid w:val="00567488"/>
    <w:rsid w:val="00570690"/>
    <w:rsid w:val="00571FEA"/>
    <w:rsid w:val="00572296"/>
    <w:rsid w:val="0057270B"/>
    <w:rsid w:val="00572933"/>
    <w:rsid w:val="00572E2A"/>
    <w:rsid w:val="00572E7F"/>
    <w:rsid w:val="00572F58"/>
    <w:rsid w:val="00573466"/>
    <w:rsid w:val="0057346A"/>
    <w:rsid w:val="005738AD"/>
    <w:rsid w:val="005745B8"/>
    <w:rsid w:val="005756BC"/>
    <w:rsid w:val="00575A1B"/>
    <w:rsid w:val="00576D7D"/>
    <w:rsid w:val="00577438"/>
    <w:rsid w:val="00577CCB"/>
    <w:rsid w:val="00580420"/>
    <w:rsid w:val="00580946"/>
    <w:rsid w:val="00581DC3"/>
    <w:rsid w:val="005823C9"/>
    <w:rsid w:val="005825EA"/>
    <w:rsid w:val="00584A83"/>
    <w:rsid w:val="00586215"/>
    <w:rsid w:val="005877B4"/>
    <w:rsid w:val="00590ED0"/>
    <w:rsid w:val="00591359"/>
    <w:rsid w:val="00591693"/>
    <w:rsid w:val="005920DC"/>
    <w:rsid w:val="0059255E"/>
    <w:rsid w:val="00595AC9"/>
    <w:rsid w:val="00596446"/>
    <w:rsid w:val="0059672B"/>
    <w:rsid w:val="00596989"/>
    <w:rsid w:val="00597480"/>
    <w:rsid w:val="005976CB"/>
    <w:rsid w:val="00597802"/>
    <w:rsid w:val="005A0517"/>
    <w:rsid w:val="005A06EA"/>
    <w:rsid w:val="005A2EB4"/>
    <w:rsid w:val="005A35D5"/>
    <w:rsid w:val="005A37C5"/>
    <w:rsid w:val="005A42EF"/>
    <w:rsid w:val="005A4941"/>
    <w:rsid w:val="005A4E34"/>
    <w:rsid w:val="005A58EC"/>
    <w:rsid w:val="005A635B"/>
    <w:rsid w:val="005A680E"/>
    <w:rsid w:val="005A7876"/>
    <w:rsid w:val="005B1849"/>
    <w:rsid w:val="005B1C31"/>
    <w:rsid w:val="005B2100"/>
    <w:rsid w:val="005B275D"/>
    <w:rsid w:val="005B28F3"/>
    <w:rsid w:val="005B3A3F"/>
    <w:rsid w:val="005B4DF8"/>
    <w:rsid w:val="005B6152"/>
    <w:rsid w:val="005B642F"/>
    <w:rsid w:val="005B74A1"/>
    <w:rsid w:val="005C224B"/>
    <w:rsid w:val="005C4FEF"/>
    <w:rsid w:val="005C526D"/>
    <w:rsid w:val="005C7099"/>
    <w:rsid w:val="005C71C2"/>
    <w:rsid w:val="005C7A2D"/>
    <w:rsid w:val="005C7F20"/>
    <w:rsid w:val="005D09D6"/>
    <w:rsid w:val="005D1A22"/>
    <w:rsid w:val="005D1DD0"/>
    <w:rsid w:val="005D304D"/>
    <w:rsid w:val="005D42B0"/>
    <w:rsid w:val="005D5037"/>
    <w:rsid w:val="005D57EE"/>
    <w:rsid w:val="005D5BD3"/>
    <w:rsid w:val="005D6379"/>
    <w:rsid w:val="005D6386"/>
    <w:rsid w:val="005D6EEB"/>
    <w:rsid w:val="005E0557"/>
    <w:rsid w:val="005E145C"/>
    <w:rsid w:val="005E16A9"/>
    <w:rsid w:val="005E1BC8"/>
    <w:rsid w:val="005E49A7"/>
    <w:rsid w:val="005E5135"/>
    <w:rsid w:val="005E565E"/>
    <w:rsid w:val="005E5798"/>
    <w:rsid w:val="005E6335"/>
    <w:rsid w:val="005E6347"/>
    <w:rsid w:val="005E692B"/>
    <w:rsid w:val="005E6BAC"/>
    <w:rsid w:val="005E7C78"/>
    <w:rsid w:val="005F2B71"/>
    <w:rsid w:val="005F3077"/>
    <w:rsid w:val="005F46AA"/>
    <w:rsid w:val="005F4A0A"/>
    <w:rsid w:val="005F55D3"/>
    <w:rsid w:val="005F684C"/>
    <w:rsid w:val="005F71EF"/>
    <w:rsid w:val="00600836"/>
    <w:rsid w:val="0060085E"/>
    <w:rsid w:val="00601D43"/>
    <w:rsid w:val="00601F5C"/>
    <w:rsid w:val="0060233F"/>
    <w:rsid w:val="00603A38"/>
    <w:rsid w:val="00604587"/>
    <w:rsid w:val="00605567"/>
    <w:rsid w:val="00607421"/>
    <w:rsid w:val="00610513"/>
    <w:rsid w:val="00610A4E"/>
    <w:rsid w:val="00611C9B"/>
    <w:rsid w:val="00612407"/>
    <w:rsid w:val="00614FC3"/>
    <w:rsid w:val="00615D68"/>
    <w:rsid w:val="00617BC5"/>
    <w:rsid w:val="00620A23"/>
    <w:rsid w:val="0062124D"/>
    <w:rsid w:val="006228F6"/>
    <w:rsid w:val="006237E8"/>
    <w:rsid w:val="0062401D"/>
    <w:rsid w:val="00624777"/>
    <w:rsid w:val="006249AE"/>
    <w:rsid w:val="00624F03"/>
    <w:rsid w:val="0062515C"/>
    <w:rsid w:val="00625425"/>
    <w:rsid w:val="0062547E"/>
    <w:rsid w:val="00625D5C"/>
    <w:rsid w:val="0062696B"/>
    <w:rsid w:val="00626F63"/>
    <w:rsid w:val="0063003B"/>
    <w:rsid w:val="006304ED"/>
    <w:rsid w:val="00630B48"/>
    <w:rsid w:val="00631A8D"/>
    <w:rsid w:val="00631F77"/>
    <w:rsid w:val="006324C7"/>
    <w:rsid w:val="00632F99"/>
    <w:rsid w:val="00635837"/>
    <w:rsid w:val="00636C0E"/>
    <w:rsid w:val="006378A8"/>
    <w:rsid w:val="0064021D"/>
    <w:rsid w:val="0064088E"/>
    <w:rsid w:val="00640CF0"/>
    <w:rsid w:val="00642443"/>
    <w:rsid w:val="00642973"/>
    <w:rsid w:val="006432E6"/>
    <w:rsid w:val="0064353B"/>
    <w:rsid w:val="00644537"/>
    <w:rsid w:val="00644756"/>
    <w:rsid w:val="006457FE"/>
    <w:rsid w:val="006458A5"/>
    <w:rsid w:val="00645A79"/>
    <w:rsid w:val="006469E2"/>
    <w:rsid w:val="00647261"/>
    <w:rsid w:val="00647702"/>
    <w:rsid w:val="00651491"/>
    <w:rsid w:val="00652190"/>
    <w:rsid w:val="006524FE"/>
    <w:rsid w:val="006531FA"/>
    <w:rsid w:val="006533F3"/>
    <w:rsid w:val="00653ACD"/>
    <w:rsid w:val="00653ED1"/>
    <w:rsid w:val="0065451B"/>
    <w:rsid w:val="00654832"/>
    <w:rsid w:val="00660B0C"/>
    <w:rsid w:val="0066119A"/>
    <w:rsid w:val="00661F5D"/>
    <w:rsid w:val="0066406F"/>
    <w:rsid w:val="006647B1"/>
    <w:rsid w:val="006676B9"/>
    <w:rsid w:val="00670D0A"/>
    <w:rsid w:val="00672695"/>
    <w:rsid w:val="006728BE"/>
    <w:rsid w:val="006737AA"/>
    <w:rsid w:val="00673EFE"/>
    <w:rsid w:val="0067557F"/>
    <w:rsid w:val="00675D9F"/>
    <w:rsid w:val="00675FE6"/>
    <w:rsid w:val="006775A6"/>
    <w:rsid w:val="006778EB"/>
    <w:rsid w:val="006779F8"/>
    <w:rsid w:val="00680CF6"/>
    <w:rsid w:val="00681DA7"/>
    <w:rsid w:val="006832DC"/>
    <w:rsid w:val="00684645"/>
    <w:rsid w:val="00685156"/>
    <w:rsid w:val="006851D8"/>
    <w:rsid w:val="00686673"/>
    <w:rsid w:val="00687212"/>
    <w:rsid w:val="006900F3"/>
    <w:rsid w:val="00690C24"/>
    <w:rsid w:val="006912D4"/>
    <w:rsid w:val="00691DD7"/>
    <w:rsid w:val="00692226"/>
    <w:rsid w:val="00692BBA"/>
    <w:rsid w:val="00693189"/>
    <w:rsid w:val="00693B26"/>
    <w:rsid w:val="00694202"/>
    <w:rsid w:val="00694CC0"/>
    <w:rsid w:val="00695077"/>
    <w:rsid w:val="00695147"/>
    <w:rsid w:val="00696861"/>
    <w:rsid w:val="006A00AD"/>
    <w:rsid w:val="006A0E7B"/>
    <w:rsid w:val="006A0FB7"/>
    <w:rsid w:val="006A130E"/>
    <w:rsid w:val="006A3399"/>
    <w:rsid w:val="006A3B46"/>
    <w:rsid w:val="006A3D4D"/>
    <w:rsid w:val="006A6C73"/>
    <w:rsid w:val="006A755C"/>
    <w:rsid w:val="006A7F62"/>
    <w:rsid w:val="006B021A"/>
    <w:rsid w:val="006B1586"/>
    <w:rsid w:val="006B1F38"/>
    <w:rsid w:val="006B2058"/>
    <w:rsid w:val="006B34BC"/>
    <w:rsid w:val="006B56E2"/>
    <w:rsid w:val="006B60E9"/>
    <w:rsid w:val="006B615B"/>
    <w:rsid w:val="006B73F8"/>
    <w:rsid w:val="006B7F7B"/>
    <w:rsid w:val="006C17A5"/>
    <w:rsid w:val="006C32A0"/>
    <w:rsid w:val="006C3505"/>
    <w:rsid w:val="006C4CA2"/>
    <w:rsid w:val="006C5A0D"/>
    <w:rsid w:val="006C6BAC"/>
    <w:rsid w:val="006C7063"/>
    <w:rsid w:val="006D025A"/>
    <w:rsid w:val="006D10DC"/>
    <w:rsid w:val="006D17AB"/>
    <w:rsid w:val="006D207A"/>
    <w:rsid w:val="006D23CE"/>
    <w:rsid w:val="006D37CE"/>
    <w:rsid w:val="006D41F5"/>
    <w:rsid w:val="006D563F"/>
    <w:rsid w:val="006E04F4"/>
    <w:rsid w:val="006E0762"/>
    <w:rsid w:val="006E1DB3"/>
    <w:rsid w:val="006E2366"/>
    <w:rsid w:val="006E280E"/>
    <w:rsid w:val="006E4B46"/>
    <w:rsid w:val="006E549D"/>
    <w:rsid w:val="006E5E48"/>
    <w:rsid w:val="006E658C"/>
    <w:rsid w:val="006E7970"/>
    <w:rsid w:val="006F4120"/>
    <w:rsid w:val="006F5414"/>
    <w:rsid w:val="006F59C5"/>
    <w:rsid w:val="006F6195"/>
    <w:rsid w:val="006F6A7E"/>
    <w:rsid w:val="006F6AC3"/>
    <w:rsid w:val="006F6F00"/>
    <w:rsid w:val="006F74EB"/>
    <w:rsid w:val="00700215"/>
    <w:rsid w:val="00700DE0"/>
    <w:rsid w:val="007015D2"/>
    <w:rsid w:val="00701C58"/>
    <w:rsid w:val="0070278B"/>
    <w:rsid w:val="0070321C"/>
    <w:rsid w:val="00703641"/>
    <w:rsid w:val="00704714"/>
    <w:rsid w:val="007060E5"/>
    <w:rsid w:val="00706C93"/>
    <w:rsid w:val="00710930"/>
    <w:rsid w:val="00710E2B"/>
    <w:rsid w:val="00711ED5"/>
    <w:rsid w:val="00713D70"/>
    <w:rsid w:val="00714694"/>
    <w:rsid w:val="00714E55"/>
    <w:rsid w:val="007151FB"/>
    <w:rsid w:val="00715B99"/>
    <w:rsid w:val="007171BD"/>
    <w:rsid w:val="007179C3"/>
    <w:rsid w:val="007200EF"/>
    <w:rsid w:val="007201B2"/>
    <w:rsid w:val="007205D9"/>
    <w:rsid w:val="00720760"/>
    <w:rsid w:val="00722923"/>
    <w:rsid w:val="00723B21"/>
    <w:rsid w:val="00724284"/>
    <w:rsid w:val="00724CFF"/>
    <w:rsid w:val="007250F0"/>
    <w:rsid w:val="007256BB"/>
    <w:rsid w:val="007305F6"/>
    <w:rsid w:val="00731076"/>
    <w:rsid w:val="00732815"/>
    <w:rsid w:val="00734C20"/>
    <w:rsid w:val="007366A2"/>
    <w:rsid w:val="00736EC2"/>
    <w:rsid w:val="00741622"/>
    <w:rsid w:val="00741721"/>
    <w:rsid w:val="007433EE"/>
    <w:rsid w:val="00744ED7"/>
    <w:rsid w:val="007475D8"/>
    <w:rsid w:val="00747F81"/>
    <w:rsid w:val="007502AA"/>
    <w:rsid w:val="007502AB"/>
    <w:rsid w:val="00750982"/>
    <w:rsid w:val="00750C35"/>
    <w:rsid w:val="0075109C"/>
    <w:rsid w:val="00751A74"/>
    <w:rsid w:val="00751EA7"/>
    <w:rsid w:val="00752FDD"/>
    <w:rsid w:val="00754196"/>
    <w:rsid w:val="00754E70"/>
    <w:rsid w:val="00754E78"/>
    <w:rsid w:val="00755EB9"/>
    <w:rsid w:val="00756462"/>
    <w:rsid w:val="007564A7"/>
    <w:rsid w:val="00756AEC"/>
    <w:rsid w:val="007608F3"/>
    <w:rsid w:val="0076286B"/>
    <w:rsid w:val="00762C93"/>
    <w:rsid w:val="007651E7"/>
    <w:rsid w:val="007657E8"/>
    <w:rsid w:val="00765CB0"/>
    <w:rsid w:val="0076645D"/>
    <w:rsid w:val="00767219"/>
    <w:rsid w:val="00771028"/>
    <w:rsid w:val="007728DE"/>
    <w:rsid w:val="00773D21"/>
    <w:rsid w:val="00773DEC"/>
    <w:rsid w:val="0077446D"/>
    <w:rsid w:val="00775729"/>
    <w:rsid w:val="00775D0C"/>
    <w:rsid w:val="00776179"/>
    <w:rsid w:val="007766B9"/>
    <w:rsid w:val="00776DBF"/>
    <w:rsid w:val="00777030"/>
    <w:rsid w:val="00780072"/>
    <w:rsid w:val="007804F3"/>
    <w:rsid w:val="007806DF"/>
    <w:rsid w:val="00781585"/>
    <w:rsid w:val="00783E00"/>
    <w:rsid w:val="00785AC9"/>
    <w:rsid w:val="00786236"/>
    <w:rsid w:val="00787649"/>
    <w:rsid w:val="007914D3"/>
    <w:rsid w:val="00791545"/>
    <w:rsid w:val="007955DE"/>
    <w:rsid w:val="007974DC"/>
    <w:rsid w:val="007A04FF"/>
    <w:rsid w:val="007A182B"/>
    <w:rsid w:val="007A20BE"/>
    <w:rsid w:val="007A2CD9"/>
    <w:rsid w:val="007A3B3B"/>
    <w:rsid w:val="007A4028"/>
    <w:rsid w:val="007A5256"/>
    <w:rsid w:val="007A6623"/>
    <w:rsid w:val="007A7023"/>
    <w:rsid w:val="007B0A2E"/>
    <w:rsid w:val="007B1400"/>
    <w:rsid w:val="007B1564"/>
    <w:rsid w:val="007B1C74"/>
    <w:rsid w:val="007B1E79"/>
    <w:rsid w:val="007B21CE"/>
    <w:rsid w:val="007B2620"/>
    <w:rsid w:val="007B2945"/>
    <w:rsid w:val="007B4780"/>
    <w:rsid w:val="007B4A78"/>
    <w:rsid w:val="007B4FF8"/>
    <w:rsid w:val="007B5E38"/>
    <w:rsid w:val="007B6903"/>
    <w:rsid w:val="007C05FC"/>
    <w:rsid w:val="007C278C"/>
    <w:rsid w:val="007C2BA7"/>
    <w:rsid w:val="007C492E"/>
    <w:rsid w:val="007C4C45"/>
    <w:rsid w:val="007C534B"/>
    <w:rsid w:val="007C5D00"/>
    <w:rsid w:val="007C79F4"/>
    <w:rsid w:val="007D10E4"/>
    <w:rsid w:val="007D116D"/>
    <w:rsid w:val="007D2AD0"/>
    <w:rsid w:val="007D2B39"/>
    <w:rsid w:val="007D5F91"/>
    <w:rsid w:val="007D5FAD"/>
    <w:rsid w:val="007D6274"/>
    <w:rsid w:val="007D7501"/>
    <w:rsid w:val="007D76DB"/>
    <w:rsid w:val="007D7910"/>
    <w:rsid w:val="007E1902"/>
    <w:rsid w:val="007E2120"/>
    <w:rsid w:val="007E2207"/>
    <w:rsid w:val="007E24D8"/>
    <w:rsid w:val="007E2724"/>
    <w:rsid w:val="007E43F3"/>
    <w:rsid w:val="007E4FE1"/>
    <w:rsid w:val="007F015E"/>
    <w:rsid w:val="007F08B8"/>
    <w:rsid w:val="007F0BC2"/>
    <w:rsid w:val="007F1989"/>
    <w:rsid w:val="007F2687"/>
    <w:rsid w:val="007F3D4D"/>
    <w:rsid w:val="007F3E9F"/>
    <w:rsid w:val="007F3EFA"/>
    <w:rsid w:val="007F49D4"/>
    <w:rsid w:val="007F5B38"/>
    <w:rsid w:val="007F6879"/>
    <w:rsid w:val="007F726C"/>
    <w:rsid w:val="007F72B9"/>
    <w:rsid w:val="007F7591"/>
    <w:rsid w:val="008013F7"/>
    <w:rsid w:val="00802D6E"/>
    <w:rsid w:val="00802EFD"/>
    <w:rsid w:val="008039F2"/>
    <w:rsid w:val="008040D2"/>
    <w:rsid w:val="00805355"/>
    <w:rsid w:val="00806D78"/>
    <w:rsid w:val="00810055"/>
    <w:rsid w:val="00810C90"/>
    <w:rsid w:val="008124B8"/>
    <w:rsid w:val="00813D6C"/>
    <w:rsid w:val="008140E4"/>
    <w:rsid w:val="00814729"/>
    <w:rsid w:val="008163C3"/>
    <w:rsid w:val="0081713D"/>
    <w:rsid w:val="00820B8A"/>
    <w:rsid w:val="008212D2"/>
    <w:rsid w:val="00821CB8"/>
    <w:rsid w:val="00821EA7"/>
    <w:rsid w:val="00823680"/>
    <w:rsid w:val="008241F2"/>
    <w:rsid w:val="00830356"/>
    <w:rsid w:val="008317A5"/>
    <w:rsid w:val="00831D95"/>
    <w:rsid w:val="008336EE"/>
    <w:rsid w:val="00834A30"/>
    <w:rsid w:val="00834CBE"/>
    <w:rsid w:val="0083578E"/>
    <w:rsid w:val="00837819"/>
    <w:rsid w:val="008402E5"/>
    <w:rsid w:val="00840373"/>
    <w:rsid w:val="00842ADE"/>
    <w:rsid w:val="0084426D"/>
    <w:rsid w:val="0084512C"/>
    <w:rsid w:val="0084617F"/>
    <w:rsid w:val="00846600"/>
    <w:rsid w:val="00846A4B"/>
    <w:rsid w:val="008470A2"/>
    <w:rsid w:val="00847365"/>
    <w:rsid w:val="0085050C"/>
    <w:rsid w:val="0085067D"/>
    <w:rsid w:val="00851E60"/>
    <w:rsid w:val="0085222E"/>
    <w:rsid w:val="0085241F"/>
    <w:rsid w:val="00852FD7"/>
    <w:rsid w:val="008570AB"/>
    <w:rsid w:val="00857D7E"/>
    <w:rsid w:val="00860359"/>
    <w:rsid w:val="00860754"/>
    <w:rsid w:val="0086081B"/>
    <w:rsid w:val="008624A2"/>
    <w:rsid w:val="00862762"/>
    <w:rsid w:val="00863189"/>
    <w:rsid w:val="00864D6B"/>
    <w:rsid w:val="00864EC3"/>
    <w:rsid w:val="00864F99"/>
    <w:rsid w:val="00865501"/>
    <w:rsid w:val="008667F6"/>
    <w:rsid w:val="00866C0F"/>
    <w:rsid w:val="008679C9"/>
    <w:rsid w:val="00867C10"/>
    <w:rsid w:val="00870AAC"/>
    <w:rsid w:val="00871456"/>
    <w:rsid w:val="00871F2C"/>
    <w:rsid w:val="00873502"/>
    <w:rsid w:val="00873E81"/>
    <w:rsid w:val="0087437D"/>
    <w:rsid w:val="00875046"/>
    <w:rsid w:val="00875162"/>
    <w:rsid w:val="008754A0"/>
    <w:rsid w:val="00876B1A"/>
    <w:rsid w:val="00877257"/>
    <w:rsid w:val="00880744"/>
    <w:rsid w:val="00880ED8"/>
    <w:rsid w:val="00881567"/>
    <w:rsid w:val="00881AF5"/>
    <w:rsid w:val="00882089"/>
    <w:rsid w:val="008832F2"/>
    <w:rsid w:val="00884019"/>
    <w:rsid w:val="00884B40"/>
    <w:rsid w:val="00884D10"/>
    <w:rsid w:val="00886D0C"/>
    <w:rsid w:val="0088718C"/>
    <w:rsid w:val="008872E4"/>
    <w:rsid w:val="008877E6"/>
    <w:rsid w:val="00891715"/>
    <w:rsid w:val="0089283B"/>
    <w:rsid w:val="00893390"/>
    <w:rsid w:val="00893858"/>
    <w:rsid w:val="00896E16"/>
    <w:rsid w:val="00896FF5"/>
    <w:rsid w:val="0089709E"/>
    <w:rsid w:val="00897779"/>
    <w:rsid w:val="00897CB4"/>
    <w:rsid w:val="00897DAF"/>
    <w:rsid w:val="00897F0C"/>
    <w:rsid w:val="008A1725"/>
    <w:rsid w:val="008A1BE2"/>
    <w:rsid w:val="008A3AEA"/>
    <w:rsid w:val="008A3D96"/>
    <w:rsid w:val="008A4043"/>
    <w:rsid w:val="008A55D2"/>
    <w:rsid w:val="008A57DA"/>
    <w:rsid w:val="008A5B17"/>
    <w:rsid w:val="008A5D05"/>
    <w:rsid w:val="008A5F5B"/>
    <w:rsid w:val="008A6642"/>
    <w:rsid w:val="008A6B5C"/>
    <w:rsid w:val="008A7417"/>
    <w:rsid w:val="008A75ED"/>
    <w:rsid w:val="008A764A"/>
    <w:rsid w:val="008B045C"/>
    <w:rsid w:val="008B08F1"/>
    <w:rsid w:val="008B2554"/>
    <w:rsid w:val="008B3129"/>
    <w:rsid w:val="008B41B3"/>
    <w:rsid w:val="008B4485"/>
    <w:rsid w:val="008B4DE2"/>
    <w:rsid w:val="008B5BC6"/>
    <w:rsid w:val="008B74C1"/>
    <w:rsid w:val="008C0A58"/>
    <w:rsid w:val="008C11F7"/>
    <w:rsid w:val="008C1A73"/>
    <w:rsid w:val="008C2591"/>
    <w:rsid w:val="008C2D71"/>
    <w:rsid w:val="008C3C79"/>
    <w:rsid w:val="008C40EF"/>
    <w:rsid w:val="008C5559"/>
    <w:rsid w:val="008C5D0D"/>
    <w:rsid w:val="008C62E1"/>
    <w:rsid w:val="008C723A"/>
    <w:rsid w:val="008D0208"/>
    <w:rsid w:val="008D051E"/>
    <w:rsid w:val="008D1224"/>
    <w:rsid w:val="008D160A"/>
    <w:rsid w:val="008D1C06"/>
    <w:rsid w:val="008D2033"/>
    <w:rsid w:val="008D2657"/>
    <w:rsid w:val="008D2BDF"/>
    <w:rsid w:val="008D3051"/>
    <w:rsid w:val="008D5B07"/>
    <w:rsid w:val="008D6437"/>
    <w:rsid w:val="008D6C80"/>
    <w:rsid w:val="008D7416"/>
    <w:rsid w:val="008D7480"/>
    <w:rsid w:val="008E0002"/>
    <w:rsid w:val="008E1540"/>
    <w:rsid w:val="008E2192"/>
    <w:rsid w:val="008E31F0"/>
    <w:rsid w:val="008E4AAE"/>
    <w:rsid w:val="008E66B5"/>
    <w:rsid w:val="008E6E14"/>
    <w:rsid w:val="008F06ED"/>
    <w:rsid w:val="008F1775"/>
    <w:rsid w:val="008F1A82"/>
    <w:rsid w:val="008F1AF7"/>
    <w:rsid w:val="008F20AD"/>
    <w:rsid w:val="008F3D6D"/>
    <w:rsid w:val="008F3D81"/>
    <w:rsid w:val="008F6F4E"/>
    <w:rsid w:val="00900792"/>
    <w:rsid w:val="0090180B"/>
    <w:rsid w:val="009027C7"/>
    <w:rsid w:val="009029E4"/>
    <w:rsid w:val="00903055"/>
    <w:rsid w:val="00903850"/>
    <w:rsid w:val="00903FA1"/>
    <w:rsid w:val="0090595E"/>
    <w:rsid w:val="00905A4A"/>
    <w:rsid w:val="00911F74"/>
    <w:rsid w:val="009121B0"/>
    <w:rsid w:val="009127AA"/>
    <w:rsid w:val="00912B39"/>
    <w:rsid w:val="0091549E"/>
    <w:rsid w:val="00915FF6"/>
    <w:rsid w:val="00916473"/>
    <w:rsid w:val="0091694E"/>
    <w:rsid w:val="00917A68"/>
    <w:rsid w:val="00922321"/>
    <w:rsid w:val="00924AE6"/>
    <w:rsid w:val="00925A92"/>
    <w:rsid w:val="009263F6"/>
    <w:rsid w:val="0092780D"/>
    <w:rsid w:val="00927E72"/>
    <w:rsid w:val="009303C0"/>
    <w:rsid w:val="00930F7D"/>
    <w:rsid w:val="00931E8A"/>
    <w:rsid w:val="0093458B"/>
    <w:rsid w:val="00934CDD"/>
    <w:rsid w:val="009354A1"/>
    <w:rsid w:val="00935818"/>
    <w:rsid w:val="0093586A"/>
    <w:rsid w:val="00937B76"/>
    <w:rsid w:val="00941A58"/>
    <w:rsid w:val="00942227"/>
    <w:rsid w:val="00942725"/>
    <w:rsid w:val="0094414F"/>
    <w:rsid w:val="0094431F"/>
    <w:rsid w:val="00945208"/>
    <w:rsid w:val="00945A3D"/>
    <w:rsid w:val="00945F0B"/>
    <w:rsid w:val="00946952"/>
    <w:rsid w:val="00947E0B"/>
    <w:rsid w:val="00951254"/>
    <w:rsid w:val="009517E2"/>
    <w:rsid w:val="00951F38"/>
    <w:rsid w:val="0095563C"/>
    <w:rsid w:val="0095565D"/>
    <w:rsid w:val="00956AB9"/>
    <w:rsid w:val="00960041"/>
    <w:rsid w:val="00960598"/>
    <w:rsid w:val="00960C67"/>
    <w:rsid w:val="009616AB"/>
    <w:rsid w:val="00961AF9"/>
    <w:rsid w:val="00961BD4"/>
    <w:rsid w:val="0096240F"/>
    <w:rsid w:val="0096315F"/>
    <w:rsid w:val="00963D08"/>
    <w:rsid w:val="00964115"/>
    <w:rsid w:val="00964E16"/>
    <w:rsid w:val="0096525B"/>
    <w:rsid w:val="00965D23"/>
    <w:rsid w:val="009664B8"/>
    <w:rsid w:val="009665B2"/>
    <w:rsid w:val="0097071D"/>
    <w:rsid w:val="00970BD2"/>
    <w:rsid w:val="00970CC8"/>
    <w:rsid w:val="00971A91"/>
    <w:rsid w:val="00973298"/>
    <w:rsid w:val="00975B07"/>
    <w:rsid w:val="00976E3F"/>
    <w:rsid w:val="0097767A"/>
    <w:rsid w:val="009828E9"/>
    <w:rsid w:val="00982F5E"/>
    <w:rsid w:val="00983872"/>
    <w:rsid w:val="0098468A"/>
    <w:rsid w:val="00984AB3"/>
    <w:rsid w:val="00984FE8"/>
    <w:rsid w:val="0098646C"/>
    <w:rsid w:val="009869CD"/>
    <w:rsid w:val="00987DC0"/>
    <w:rsid w:val="00990C28"/>
    <w:rsid w:val="00990F64"/>
    <w:rsid w:val="0099130E"/>
    <w:rsid w:val="00992B1F"/>
    <w:rsid w:val="009937C8"/>
    <w:rsid w:val="009938B5"/>
    <w:rsid w:val="00994E2C"/>
    <w:rsid w:val="009961DE"/>
    <w:rsid w:val="00996496"/>
    <w:rsid w:val="00996719"/>
    <w:rsid w:val="009977FE"/>
    <w:rsid w:val="009A096B"/>
    <w:rsid w:val="009A0D82"/>
    <w:rsid w:val="009A1128"/>
    <w:rsid w:val="009A4B2C"/>
    <w:rsid w:val="009A51BA"/>
    <w:rsid w:val="009A5DC9"/>
    <w:rsid w:val="009A68C4"/>
    <w:rsid w:val="009A6D12"/>
    <w:rsid w:val="009A7042"/>
    <w:rsid w:val="009A7D2C"/>
    <w:rsid w:val="009B0360"/>
    <w:rsid w:val="009B1B4E"/>
    <w:rsid w:val="009B4D13"/>
    <w:rsid w:val="009B59CD"/>
    <w:rsid w:val="009B6A2B"/>
    <w:rsid w:val="009C00C5"/>
    <w:rsid w:val="009C2FDB"/>
    <w:rsid w:val="009C308D"/>
    <w:rsid w:val="009C467D"/>
    <w:rsid w:val="009C636A"/>
    <w:rsid w:val="009C66B7"/>
    <w:rsid w:val="009C6DB0"/>
    <w:rsid w:val="009C7D06"/>
    <w:rsid w:val="009C7D12"/>
    <w:rsid w:val="009D1458"/>
    <w:rsid w:val="009D25E1"/>
    <w:rsid w:val="009D2ABC"/>
    <w:rsid w:val="009D2AE2"/>
    <w:rsid w:val="009D3F4E"/>
    <w:rsid w:val="009D547D"/>
    <w:rsid w:val="009D6260"/>
    <w:rsid w:val="009D65F1"/>
    <w:rsid w:val="009D6AF7"/>
    <w:rsid w:val="009D71C3"/>
    <w:rsid w:val="009D7D55"/>
    <w:rsid w:val="009E0349"/>
    <w:rsid w:val="009E2708"/>
    <w:rsid w:val="009E298C"/>
    <w:rsid w:val="009E2BC5"/>
    <w:rsid w:val="009E34C8"/>
    <w:rsid w:val="009E4CC2"/>
    <w:rsid w:val="009E615D"/>
    <w:rsid w:val="009E6E78"/>
    <w:rsid w:val="009E7B5B"/>
    <w:rsid w:val="009F0DA2"/>
    <w:rsid w:val="009F0E2A"/>
    <w:rsid w:val="009F1E4C"/>
    <w:rsid w:val="009F2357"/>
    <w:rsid w:val="009F2525"/>
    <w:rsid w:val="009F2D90"/>
    <w:rsid w:val="009F2F4C"/>
    <w:rsid w:val="009F493B"/>
    <w:rsid w:val="009F6045"/>
    <w:rsid w:val="00A0375F"/>
    <w:rsid w:val="00A03A50"/>
    <w:rsid w:val="00A0566B"/>
    <w:rsid w:val="00A066F1"/>
    <w:rsid w:val="00A071B1"/>
    <w:rsid w:val="00A07447"/>
    <w:rsid w:val="00A105E7"/>
    <w:rsid w:val="00A11303"/>
    <w:rsid w:val="00A12515"/>
    <w:rsid w:val="00A13C2D"/>
    <w:rsid w:val="00A14CAA"/>
    <w:rsid w:val="00A1595E"/>
    <w:rsid w:val="00A17779"/>
    <w:rsid w:val="00A1779D"/>
    <w:rsid w:val="00A17FD5"/>
    <w:rsid w:val="00A21706"/>
    <w:rsid w:val="00A2198E"/>
    <w:rsid w:val="00A2374F"/>
    <w:rsid w:val="00A23A2D"/>
    <w:rsid w:val="00A2596D"/>
    <w:rsid w:val="00A25C46"/>
    <w:rsid w:val="00A2648D"/>
    <w:rsid w:val="00A271D7"/>
    <w:rsid w:val="00A2757A"/>
    <w:rsid w:val="00A310C6"/>
    <w:rsid w:val="00A32553"/>
    <w:rsid w:val="00A33133"/>
    <w:rsid w:val="00A33EA6"/>
    <w:rsid w:val="00A34969"/>
    <w:rsid w:val="00A35744"/>
    <w:rsid w:val="00A35FEF"/>
    <w:rsid w:val="00A3644E"/>
    <w:rsid w:val="00A36960"/>
    <w:rsid w:val="00A37609"/>
    <w:rsid w:val="00A37A4D"/>
    <w:rsid w:val="00A40027"/>
    <w:rsid w:val="00A40E45"/>
    <w:rsid w:val="00A42FFF"/>
    <w:rsid w:val="00A438FE"/>
    <w:rsid w:val="00A43B1E"/>
    <w:rsid w:val="00A446E1"/>
    <w:rsid w:val="00A44F5A"/>
    <w:rsid w:val="00A45B2D"/>
    <w:rsid w:val="00A45E04"/>
    <w:rsid w:val="00A46499"/>
    <w:rsid w:val="00A503B0"/>
    <w:rsid w:val="00A50BB5"/>
    <w:rsid w:val="00A50CFB"/>
    <w:rsid w:val="00A51494"/>
    <w:rsid w:val="00A52644"/>
    <w:rsid w:val="00A53183"/>
    <w:rsid w:val="00A53BDF"/>
    <w:rsid w:val="00A53CE5"/>
    <w:rsid w:val="00A54992"/>
    <w:rsid w:val="00A55CEA"/>
    <w:rsid w:val="00A5614C"/>
    <w:rsid w:val="00A60E39"/>
    <w:rsid w:val="00A61853"/>
    <w:rsid w:val="00A6251A"/>
    <w:rsid w:val="00A626E7"/>
    <w:rsid w:val="00A632B0"/>
    <w:rsid w:val="00A6385F"/>
    <w:rsid w:val="00A63998"/>
    <w:rsid w:val="00A63BC2"/>
    <w:rsid w:val="00A65E44"/>
    <w:rsid w:val="00A660E2"/>
    <w:rsid w:val="00A66D0D"/>
    <w:rsid w:val="00A67341"/>
    <w:rsid w:val="00A7024F"/>
    <w:rsid w:val="00A707A5"/>
    <w:rsid w:val="00A71064"/>
    <w:rsid w:val="00A717A9"/>
    <w:rsid w:val="00A73024"/>
    <w:rsid w:val="00A7306A"/>
    <w:rsid w:val="00A7306C"/>
    <w:rsid w:val="00A74C16"/>
    <w:rsid w:val="00A74C41"/>
    <w:rsid w:val="00A7600F"/>
    <w:rsid w:val="00A761B5"/>
    <w:rsid w:val="00A7729B"/>
    <w:rsid w:val="00A77CB5"/>
    <w:rsid w:val="00A806A7"/>
    <w:rsid w:val="00A81204"/>
    <w:rsid w:val="00A81D75"/>
    <w:rsid w:val="00A827DA"/>
    <w:rsid w:val="00A8353F"/>
    <w:rsid w:val="00A84028"/>
    <w:rsid w:val="00A84517"/>
    <w:rsid w:val="00A86043"/>
    <w:rsid w:val="00A86108"/>
    <w:rsid w:val="00A86D99"/>
    <w:rsid w:val="00A87A72"/>
    <w:rsid w:val="00A87DB6"/>
    <w:rsid w:val="00A90746"/>
    <w:rsid w:val="00A91E4B"/>
    <w:rsid w:val="00A9290A"/>
    <w:rsid w:val="00A93FD7"/>
    <w:rsid w:val="00A94BBB"/>
    <w:rsid w:val="00A950E9"/>
    <w:rsid w:val="00A9582A"/>
    <w:rsid w:val="00A95A68"/>
    <w:rsid w:val="00A95C2F"/>
    <w:rsid w:val="00A976F8"/>
    <w:rsid w:val="00A97CA5"/>
    <w:rsid w:val="00AA0AC3"/>
    <w:rsid w:val="00AA23D3"/>
    <w:rsid w:val="00AA35F6"/>
    <w:rsid w:val="00AA4071"/>
    <w:rsid w:val="00AA42A9"/>
    <w:rsid w:val="00AA45F7"/>
    <w:rsid w:val="00AA4BF0"/>
    <w:rsid w:val="00AA62D9"/>
    <w:rsid w:val="00AB10CD"/>
    <w:rsid w:val="00AB16F9"/>
    <w:rsid w:val="00AB2D4A"/>
    <w:rsid w:val="00AB3211"/>
    <w:rsid w:val="00AB435F"/>
    <w:rsid w:val="00AB6700"/>
    <w:rsid w:val="00AC0362"/>
    <w:rsid w:val="00AC0501"/>
    <w:rsid w:val="00AC06B5"/>
    <w:rsid w:val="00AC1337"/>
    <w:rsid w:val="00AC1EA7"/>
    <w:rsid w:val="00AC2A54"/>
    <w:rsid w:val="00AC3B56"/>
    <w:rsid w:val="00AC3DCD"/>
    <w:rsid w:val="00AC3E11"/>
    <w:rsid w:val="00AC480D"/>
    <w:rsid w:val="00AC5F85"/>
    <w:rsid w:val="00AC6BF8"/>
    <w:rsid w:val="00AC7AF4"/>
    <w:rsid w:val="00AD0662"/>
    <w:rsid w:val="00AD0D51"/>
    <w:rsid w:val="00AD10E5"/>
    <w:rsid w:val="00AD1500"/>
    <w:rsid w:val="00AD21D3"/>
    <w:rsid w:val="00AD37CC"/>
    <w:rsid w:val="00AD3AD4"/>
    <w:rsid w:val="00AD45BA"/>
    <w:rsid w:val="00AD4D29"/>
    <w:rsid w:val="00AD4DDB"/>
    <w:rsid w:val="00AD6F3B"/>
    <w:rsid w:val="00AD778F"/>
    <w:rsid w:val="00AD7A7B"/>
    <w:rsid w:val="00AE0476"/>
    <w:rsid w:val="00AE22B1"/>
    <w:rsid w:val="00AE25FA"/>
    <w:rsid w:val="00AE2807"/>
    <w:rsid w:val="00AE2B5C"/>
    <w:rsid w:val="00AE2DA5"/>
    <w:rsid w:val="00AE347B"/>
    <w:rsid w:val="00AE38CA"/>
    <w:rsid w:val="00AE427B"/>
    <w:rsid w:val="00AE4FAD"/>
    <w:rsid w:val="00AE51DA"/>
    <w:rsid w:val="00AE5853"/>
    <w:rsid w:val="00AE61CA"/>
    <w:rsid w:val="00AE6370"/>
    <w:rsid w:val="00AE6416"/>
    <w:rsid w:val="00AE70C1"/>
    <w:rsid w:val="00AF012E"/>
    <w:rsid w:val="00AF08B8"/>
    <w:rsid w:val="00AF1678"/>
    <w:rsid w:val="00AF183C"/>
    <w:rsid w:val="00AF3F30"/>
    <w:rsid w:val="00AF44FA"/>
    <w:rsid w:val="00AF4548"/>
    <w:rsid w:val="00AF5CA6"/>
    <w:rsid w:val="00AF6135"/>
    <w:rsid w:val="00B01524"/>
    <w:rsid w:val="00B0181E"/>
    <w:rsid w:val="00B01C96"/>
    <w:rsid w:val="00B04C56"/>
    <w:rsid w:val="00B05779"/>
    <w:rsid w:val="00B061FE"/>
    <w:rsid w:val="00B06600"/>
    <w:rsid w:val="00B07D8D"/>
    <w:rsid w:val="00B1013D"/>
    <w:rsid w:val="00B109EC"/>
    <w:rsid w:val="00B1118A"/>
    <w:rsid w:val="00B12BDB"/>
    <w:rsid w:val="00B13AB7"/>
    <w:rsid w:val="00B13AF2"/>
    <w:rsid w:val="00B13F84"/>
    <w:rsid w:val="00B14021"/>
    <w:rsid w:val="00B14BEF"/>
    <w:rsid w:val="00B14C7D"/>
    <w:rsid w:val="00B16318"/>
    <w:rsid w:val="00B166BD"/>
    <w:rsid w:val="00B167FA"/>
    <w:rsid w:val="00B17E99"/>
    <w:rsid w:val="00B20C8B"/>
    <w:rsid w:val="00B222EC"/>
    <w:rsid w:val="00B230A7"/>
    <w:rsid w:val="00B2489C"/>
    <w:rsid w:val="00B24A67"/>
    <w:rsid w:val="00B25085"/>
    <w:rsid w:val="00B26638"/>
    <w:rsid w:val="00B26A71"/>
    <w:rsid w:val="00B26FC7"/>
    <w:rsid w:val="00B2793D"/>
    <w:rsid w:val="00B33400"/>
    <w:rsid w:val="00B3452A"/>
    <w:rsid w:val="00B35614"/>
    <w:rsid w:val="00B357ED"/>
    <w:rsid w:val="00B36603"/>
    <w:rsid w:val="00B404D9"/>
    <w:rsid w:val="00B40FA3"/>
    <w:rsid w:val="00B417E0"/>
    <w:rsid w:val="00B42D0B"/>
    <w:rsid w:val="00B42DAA"/>
    <w:rsid w:val="00B43956"/>
    <w:rsid w:val="00B43FA7"/>
    <w:rsid w:val="00B46620"/>
    <w:rsid w:val="00B475BC"/>
    <w:rsid w:val="00B51715"/>
    <w:rsid w:val="00B51D53"/>
    <w:rsid w:val="00B526EE"/>
    <w:rsid w:val="00B52809"/>
    <w:rsid w:val="00B52C2D"/>
    <w:rsid w:val="00B52FED"/>
    <w:rsid w:val="00B53C08"/>
    <w:rsid w:val="00B55124"/>
    <w:rsid w:val="00B55372"/>
    <w:rsid w:val="00B56C7A"/>
    <w:rsid w:val="00B57F47"/>
    <w:rsid w:val="00B60B35"/>
    <w:rsid w:val="00B62292"/>
    <w:rsid w:val="00B624E4"/>
    <w:rsid w:val="00B6275F"/>
    <w:rsid w:val="00B6322F"/>
    <w:rsid w:val="00B64696"/>
    <w:rsid w:val="00B646E9"/>
    <w:rsid w:val="00B67136"/>
    <w:rsid w:val="00B674B5"/>
    <w:rsid w:val="00B676F5"/>
    <w:rsid w:val="00B67D0B"/>
    <w:rsid w:val="00B67D23"/>
    <w:rsid w:val="00B704C1"/>
    <w:rsid w:val="00B70FB8"/>
    <w:rsid w:val="00B72E7F"/>
    <w:rsid w:val="00B739B4"/>
    <w:rsid w:val="00B73F0F"/>
    <w:rsid w:val="00B7537C"/>
    <w:rsid w:val="00B7726D"/>
    <w:rsid w:val="00B80B08"/>
    <w:rsid w:val="00B80E25"/>
    <w:rsid w:val="00B81B32"/>
    <w:rsid w:val="00B824F7"/>
    <w:rsid w:val="00B82563"/>
    <w:rsid w:val="00B82636"/>
    <w:rsid w:val="00B831B2"/>
    <w:rsid w:val="00B83A2A"/>
    <w:rsid w:val="00B83E6C"/>
    <w:rsid w:val="00B854DA"/>
    <w:rsid w:val="00B85B01"/>
    <w:rsid w:val="00B85B77"/>
    <w:rsid w:val="00B85B91"/>
    <w:rsid w:val="00B87035"/>
    <w:rsid w:val="00B912F4"/>
    <w:rsid w:val="00B91FDC"/>
    <w:rsid w:val="00B934DF"/>
    <w:rsid w:val="00B93BD1"/>
    <w:rsid w:val="00B942E7"/>
    <w:rsid w:val="00B94CE1"/>
    <w:rsid w:val="00B96690"/>
    <w:rsid w:val="00B969C8"/>
    <w:rsid w:val="00BA13A2"/>
    <w:rsid w:val="00BA17F0"/>
    <w:rsid w:val="00BA2003"/>
    <w:rsid w:val="00BA2592"/>
    <w:rsid w:val="00BA40E7"/>
    <w:rsid w:val="00BA45D6"/>
    <w:rsid w:val="00BA48D1"/>
    <w:rsid w:val="00BA54D4"/>
    <w:rsid w:val="00BA61CF"/>
    <w:rsid w:val="00BA74A9"/>
    <w:rsid w:val="00BB1430"/>
    <w:rsid w:val="00BB1E99"/>
    <w:rsid w:val="00BB28A3"/>
    <w:rsid w:val="00BB2A2B"/>
    <w:rsid w:val="00BB435A"/>
    <w:rsid w:val="00BB4490"/>
    <w:rsid w:val="00BB48D8"/>
    <w:rsid w:val="00BB4F4A"/>
    <w:rsid w:val="00BB6433"/>
    <w:rsid w:val="00BB68E6"/>
    <w:rsid w:val="00BB6E9B"/>
    <w:rsid w:val="00BB7338"/>
    <w:rsid w:val="00BC1039"/>
    <w:rsid w:val="00BC141F"/>
    <w:rsid w:val="00BC43FC"/>
    <w:rsid w:val="00BC5460"/>
    <w:rsid w:val="00BC566A"/>
    <w:rsid w:val="00BC7270"/>
    <w:rsid w:val="00BD024F"/>
    <w:rsid w:val="00BD0EBD"/>
    <w:rsid w:val="00BD1196"/>
    <w:rsid w:val="00BD214C"/>
    <w:rsid w:val="00BD4C5D"/>
    <w:rsid w:val="00BD5AA2"/>
    <w:rsid w:val="00BD7BC5"/>
    <w:rsid w:val="00BE00A9"/>
    <w:rsid w:val="00BE0207"/>
    <w:rsid w:val="00BE033B"/>
    <w:rsid w:val="00BE178C"/>
    <w:rsid w:val="00BE17A8"/>
    <w:rsid w:val="00BE2B63"/>
    <w:rsid w:val="00BE6B29"/>
    <w:rsid w:val="00BE70EC"/>
    <w:rsid w:val="00BE74B4"/>
    <w:rsid w:val="00BE7D3D"/>
    <w:rsid w:val="00BF133B"/>
    <w:rsid w:val="00BF274E"/>
    <w:rsid w:val="00BF27EE"/>
    <w:rsid w:val="00BF444A"/>
    <w:rsid w:val="00BF4E30"/>
    <w:rsid w:val="00BF5957"/>
    <w:rsid w:val="00BF59CB"/>
    <w:rsid w:val="00BF5E81"/>
    <w:rsid w:val="00BF5EE0"/>
    <w:rsid w:val="00BF671F"/>
    <w:rsid w:val="00C017D2"/>
    <w:rsid w:val="00C01A7A"/>
    <w:rsid w:val="00C04E53"/>
    <w:rsid w:val="00C06332"/>
    <w:rsid w:val="00C10BDF"/>
    <w:rsid w:val="00C10EF3"/>
    <w:rsid w:val="00C12672"/>
    <w:rsid w:val="00C145EE"/>
    <w:rsid w:val="00C14C6D"/>
    <w:rsid w:val="00C151F7"/>
    <w:rsid w:val="00C155B7"/>
    <w:rsid w:val="00C1570E"/>
    <w:rsid w:val="00C16F8C"/>
    <w:rsid w:val="00C20585"/>
    <w:rsid w:val="00C21029"/>
    <w:rsid w:val="00C2199F"/>
    <w:rsid w:val="00C226C0"/>
    <w:rsid w:val="00C23250"/>
    <w:rsid w:val="00C2402C"/>
    <w:rsid w:val="00C24054"/>
    <w:rsid w:val="00C24346"/>
    <w:rsid w:val="00C24484"/>
    <w:rsid w:val="00C24ED2"/>
    <w:rsid w:val="00C25A61"/>
    <w:rsid w:val="00C25F5B"/>
    <w:rsid w:val="00C27E05"/>
    <w:rsid w:val="00C3029D"/>
    <w:rsid w:val="00C305D0"/>
    <w:rsid w:val="00C30E86"/>
    <w:rsid w:val="00C3127B"/>
    <w:rsid w:val="00C31299"/>
    <w:rsid w:val="00C31420"/>
    <w:rsid w:val="00C31A3F"/>
    <w:rsid w:val="00C31F43"/>
    <w:rsid w:val="00C32B36"/>
    <w:rsid w:val="00C32BB4"/>
    <w:rsid w:val="00C32C6E"/>
    <w:rsid w:val="00C3350C"/>
    <w:rsid w:val="00C34291"/>
    <w:rsid w:val="00C34869"/>
    <w:rsid w:val="00C365E2"/>
    <w:rsid w:val="00C37B67"/>
    <w:rsid w:val="00C37DCC"/>
    <w:rsid w:val="00C37ED6"/>
    <w:rsid w:val="00C405CF"/>
    <w:rsid w:val="00C40712"/>
    <w:rsid w:val="00C41063"/>
    <w:rsid w:val="00C41B57"/>
    <w:rsid w:val="00C42012"/>
    <w:rsid w:val="00C42886"/>
    <w:rsid w:val="00C43003"/>
    <w:rsid w:val="00C438E4"/>
    <w:rsid w:val="00C43964"/>
    <w:rsid w:val="00C44F60"/>
    <w:rsid w:val="00C45110"/>
    <w:rsid w:val="00C45341"/>
    <w:rsid w:val="00C45433"/>
    <w:rsid w:val="00C45953"/>
    <w:rsid w:val="00C45BB0"/>
    <w:rsid w:val="00C45E47"/>
    <w:rsid w:val="00C466D6"/>
    <w:rsid w:val="00C4797A"/>
    <w:rsid w:val="00C50011"/>
    <w:rsid w:val="00C50A9F"/>
    <w:rsid w:val="00C513C7"/>
    <w:rsid w:val="00C523A3"/>
    <w:rsid w:val="00C529EA"/>
    <w:rsid w:val="00C52FA7"/>
    <w:rsid w:val="00C53104"/>
    <w:rsid w:val="00C55594"/>
    <w:rsid w:val="00C5639C"/>
    <w:rsid w:val="00C57650"/>
    <w:rsid w:val="00C60B05"/>
    <w:rsid w:val="00C60C8E"/>
    <w:rsid w:val="00C62BFC"/>
    <w:rsid w:val="00C64321"/>
    <w:rsid w:val="00C646C1"/>
    <w:rsid w:val="00C6474F"/>
    <w:rsid w:val="00C64FE8"/>
    <w:rsid w:val="00C6711C"/>
    <w:rsid w:val="00C6717B"/>
    <w:rsid w:val="00C6778B"/>
    <w:rsid w:val="00C701FD"/>
    <w:rsid w:val="00C70432"/>
    <w:rsid w:val="00C70F72"/>
    <w:rsid w:val="00C713C8"/>
    <w:rsid w:val="00C71D2D"/>
    <w:rsid w:val="00C720D6"/>
    <w:rsid w:val="00C72403"/>
    <w:rsid w:val="00C72D48"/>
    <w:rsid w:val="00C743AE"/>
    <w:rsid w:val="00C74A3B"/>
    <w:rsid w:val="00C75ACB"/>
    <w:rsid w:val="00C76E41"/>
    <w:rsid w:val="00C779D5"/>
    <w:rsid w:val="00C77CC3"/>
    <w:rsid w:val="00C80C57"/>
    <w:rsid w:val="00C83370"/>
    <w:rsid w:val="00C844DC"/>
    <w:rsid w:val="00C86172"/>
    <w:rsid w:val="00C903E0"/>
    <w:rsid w:val="00C909EE"/>
    <w:rsid w:val="00C90C37"/>
    <w:rsid w:val="00C90E45"/>
    <w:rsid w:val="00C914B5"/>
    <w:rsid w:val="00C924CF"/>
    <w:rsid w:val="00C92A1D"/>
    <w:rsid w:val="00C92B0F"/>
    <w:rsid w:val="00C92C2B"/>
    <w:rsid w:val="00C935B8"/>
    <w:rsid w:val="00C95D85"/>
    <w:rsid w:val="00C96A6C"/>
    <w:rsid w:val="00CA09F6"/>
    <w:rsid w:val="00CA30CD"/>
    <w:rsid w:val="00CA44F0"/>
    <w:rsid w:val="00CA461D"/>
    <w:rsid w:val="00CA4C15"/>
    <w:rsid w:val="00CA4F4E"/>
    <w:rsid w:val="00CA617B"/>
    <w:rsid w:val="00CA6254"/>
    <w:rsid w:val="00CA66F6"/>
    <w:rsid w:val="00CA7D77"/>
    <w:rsid w:val="00CB04AC"/>
    <w:rsid w:val="00CB0F6E"/>
    <w:rsid w:val="00CB303B"/>
    <w:rsid w:val="00CB53FD"/>
    <w:rsid w:val="00CB62C2"/>
    <w:rsid w:val="00CB661F"/>
    <w:rsid w:val="00CB6839"/>
    <w:rsid w:val="00CB7902"/>
    <w:rsid w:val="00CB7ED9"/>
    <w:rsid w:val="00CC0FE3"/>
    <w:rsid w:val="00CC190B"/>
    <w:rsid w:val="00CC1A5B"/>
    <w:rsid w:val="00CC26EE"/>
    <w:rsid w:val="00CC474A"/>
    <w:rsid w:val="00CC4D09"/>
    <w:rsid w:val="00CC5DB0"/>
    <w:rsid w:val="00CC7198"/>
    <w:rsid w:val="00CC733F"/>
    <w:rsid w:val="00CC767F"/>
    <w:rsid w:val="00CC7B5A"/>
    <w:rsid w:val="00CC7BDC"/>
    <w:rsid w:val="00CD18FF"/>
    <w:rsid w:val="00CD29DA"/>
    <w:rsid w:val="00CD2E2D"/>
    <w:rsid w:val="00CD3313"/>
    <w:rsid w:val="00CD3792"/>
    <w:rsid w:val="00CD3E09"/>
    <w:rsid w:val="00CD49B3"/>
    <w:rsid w:val="00CD4EC9"/>
    <w:rsid w:val="00CD5C73"/>
    <w:rsid w:val="00CE08B3"/>
    <w:rsid w:val="00CE0C66"/>
    <w:rsid w:val="00CE0F0C"/>
    <w:rsid w:val="00CE27A1"/>
    <w:rsid w:val="00CE420C"/>
    <w:rsid w:val="00CE532A"/>
    <w:rsid w:val="00CE54D7"/>
    <w:rsid w:val="00CE5CCF"/>
    <w:rsid w:val="00CF1691"/>
    <w:rsid w:val="00CF24C2"/>
    <w:rsid w:val="00CF2755"/>
    <w:rsid w:val="00CF32C6"/>
    <w:rsid w:val="00CF7296"/>
    <w:rsid w:val="00CF7F3E"/>
    <w:rsid w:val="00D023F5"/>
    <w:rsid w:val="00D03681"/>
    <w:rsid w:val="00D0494C"/>
    <w:rsid w:val="00D04A25"/>
    <w:rsid w:val="00D04A9F"/>
    <w:rsid w:val="00D04E08"/>
    <w:rsid w:val="00D05B81"/>
    <w:rsid w:val="00D06521"/>
    <w:rsid w:val="00D0676D"/>
    <w:rsid w:val="00D06F71"/>
    <w:rsid w:val="00D0743F"/>
    <w:rsid w:val="00D07484"/>
    <w:rsid w:val="00D07951"/>
    <w:rsid w:val="00D10AC4"/>
    <w:rsid w:val="00D11E5A"/>
    <w:rsid w:val="00D120AC"/>
    <w:rsid w:val="00D13556"/>
    <w:rsid w:val="00D1379E"/>
    <w:rsid w:val="00D137BE"/>
    <w:rsid w:val="00D17B44"/>
    <w:rsid w:val="00D17C37"/>
    <w:rsid w:val="00D20951"/>
    <w:rsid w:val="00D20D1F"/>
    <w:rsid w:val="00D22305"/>
    <w:rsid w:val="00D22708"/>
    <w:rsid w:val="00D235C1"/>
    <w:rsid w:val="00D243A5"/>
    <w:rsid w:val="00D24CA4"/>
    <w:rsid w:val="00D26010"/>
    <w:rsid w:val="00D264E6"/>
    <w:rsid w:val="00D26F01"/>
    <w:rsid w:val="00D27CCE"/>
    <w:rsid w:val="00D30A0F"/>
    <w:rsid w:val="00D32FB1"/>
    <w:rsid w:val="00D35128"/>
    <w:rsid w:val="00D3561F"/>
    <w:rsid w:val="00D35A1E"/>
    <w:rsid w:val="00D35AEE"/>
    <w:rsid w:val="00D36BBA"/>
    <w:rsid w:val="00D3795B"/>
    <w:rsid w:val="00D37C61"/>
    <w:rsid w:val="00D4030B"/>
    <w:rsid w:val="00D4048D"/>
    <w:rsid w:val="00D420F5"/>
    <w:rsid w:val="00D427AA"/>
    <w:rsid w:val="00D428A8"/>
    <w:rsid w:val="00D456D9"/>
    <w:rsid w:val="00D461C4"/>
    <w:rsid w:val="00D468BA"/>
    <w:rsid w:val="00D46E62"/>
    <w:rsid w:val="00D500BD"/>
    <w:rsid w:val="00D5036F"/>
    <w:rsid w:val="00D5208D"/>
    <w:rsid w:val="00D53E25"/>
    <w:rsid w:val="00D544A8"/>
    <w:rsid w:val="00D546BB"/>
    <w:rsid w:val="00D56E17"/>
    <w:rsid w:val="00D56E9F"/>
    <w:rsid w:val="00D573D4"/>
    <w:rsid w:val="00D601CC"/>
    <w:rsid w:val="00D61150"/>
    <w:rsid w:val="00D61E22"/>
    <w:rsid w:val="00D6389B"/>
    <w:rsid w:val="00D6560F"/>
    <w:rsid w:val="00D65CB3"/>
    <w:rsid w:val="00D6623E"/>
    <w:rsid w:val="00D6631F"/>
    <w:rsid w:val="00D6644E"/>
    <w:rsid w:val="00D66B0F"/>
    <w:rsid w:val="00D70EAB"/>
    <w:rsid w:val="00D74F36"/>
    <w:rsid w:val="00D74F97"/>
    <w:rsid w:val="00D7596C"/>
    <w:rsid w:val="00D75E36"/>
    <w:rsid w:val="00D764A6"/>
    <w:rsid w:val="00D7726A"/>
    <w:rsid w:val="00D8089B"/>
    <w:rsid w:val="00D81675"/>
    <w:rsid w:val="00D8181F"/>
    <w:rsid w:val="00D81A3F"/>
    <w:rsid w:val="00D83D85"/>
    <w:rsid w:val="00D83F43"/>
    <w:rsid w:val="00D851AF"/>
    <w:rsid w:val="00D866C8"/>
    <w:rsid w:val="00D87BE7"/>
    <w:rsid w:val="00D87FB2"/>
    <w:rsid w:val="00D916E0"/>
    <w:rsid w:val="00D922C6"/>
    <w:rsid w:val="00D9276B"/>
    <w:rsid w:val="00D935A8"/>
    <w:rsid w:val="00D94AD9"/>
    <w:rsid w:val="00D964CA"/>
    <w:rsid w:val="00D96F19"/>
    <w:rsid w:val="00D97671"/>
    <w:rsid w:val="00D97AD6"/>
    <w:rsid w:val="00D97DE9"/>
    <w:rsid w:val="00DA4708"/>
    <w:rsid w:val="00DA4859"/>
    <w:rsid w:val="00DA56CE"/>
    <w:rsid w:val="00DA6CB6"/>
    <w:rsid w:val="00DA7A71"/>
    <w:rsid w:val="00DA7ADD"/>
    <w:rsid w:val="00DB043B"/>
    <w:rsid w:val="00DB0CE2"/>
    <w:rsid w:val="00DB2B26"/>
    <w:rsid w:val="00DB3BB4"/>
    <w:rsid w:val="00DB44F3"/>
    <w:rsid w:val="00DB47E1"/>
    <w:rsid w:val="00DB6AA9"/>
    <w:rsid w:val="00DB728E"/>
    <w:rsid w:val="00DB79C8"/>
    <w:rsid w:val="00DB7EEA"/>
    <w:rsid w:val="00DC0233"/>
    <w:rsid w:val="00DC1917"/>
    <w:rsid w:val="00DC239F"/>
    <w:rsid w:val="00DC45C3"/>
    <w:rsid w:val="00DC68B0"/>
    <w:rsid w:val="00DC70CA"/>
    <w:rsid w:val="00DC732F"/>
    <w:rsid w:val="00DD03E6"/>
    <w:rsid w:val="00DD050E"/>
    <w:rsid w:val="00DD0639"/>
    <w:rsid w:val="00DD109C"/>
    <w:rsid w:val="00DD3093"/>
    <w:rsid w:val="00DD39F7"/>
    <w:rsid w:val="00DD3B86"/>
    <w:rsid w:val="00DD3DAB"/>
    <w:rsid w:val="00DD4416"/>
    <w:rsid w:val="00DD4504"/>
    <w:rsid w:val="00DD4F9A"/>
    <w:rsid w:val="00DD7476"/>
    <w:rsid w:val="00DD7F33"/>
    <w:rsid w:val="00DE133C"/>
    <w:rsid w:val="00DE1BCA"/>
    <w:rsid w:val="00DE1D73"/>
    <w:rsid w:val="00DE1FD9"/>
    <w:rsid w:val="00DE295D"/>
    <w:rsid w:val="00DE2B39"/>
    <w:rsid w:val="00DE2E4A"/>
    <w:rsid w:val="00DE3F20"/>
    <w:rsid w:val="00DE3FE0"/>
    <w:rsid w:val="00DE44A8"/>
    <w:rsid w:val="00DE4890"/>
    <w:rsid w:val="00DE4A10"/>
    <w:rsid w:val="00DE5E2D"/>
    <w:rsid w:val="00DE6C73"/>
    <w:rsid w:val="00DE6D41"/>
    <w:rsid w:val="00DE72B5"/>
    <w:rsid w:val="00DE7DE4"/>
    <w:rsid w:val="00DF0251"/>
    <w:rsid w:val="00DF06CA"/>
    <w:rsid w:val="00DF13CF"/>
    <w:rsid w:val="00DF1F59"/>
    <w:rsid w:val="00DF2201"/>
    <w:rsid w:val="00DF387B"/>
    <w:rsid w:val="00DF6324"/>
    <w:rsid w:val="00DF6992"/>
    <w:rsid w:val="00DF7191"/>
    <w:rsid w:val="00DF73BD"/>
    <w:rsid w:val="00DF78B6"/>
    <w:rsid w:val="00DF7C80"/>
    <w:rsid w:val="00E000D0"/>
    <w:rsid w:val="00E005B9"/>
    <w:rsid w:val="00E00AD0"/>
    <w:rsid w:val="00E00DFE"/>
    <w:rsid w:val="00E025E3"/>
    <w:rsid w:val="00E02E2E"/>
    <w:rsid w:val="00E03147"/>
    <w:rsid w:val="00E033ED"/>
    <w:rsid w:val="00E053C4"/>
    <w:rsid w:val="00E0624B"/>
    <w:rsid w:val="00E0667E"/>
    <w:rsid w:val="00E06C9B"/>
    <w:rsid w:val="00E06F43"/>
    <w:rsid w:val="00E076AE"/>
    <w:rsid w:val="00E07D08"/>
    <w:rsid w:val="00E139A1"/>
    <w:rsid w:val="00E13F6B"/>
    <w:rsid w:val="00E17B77"/>
    <w:rsid w:val="00E17C7E"/>
    <w:rsid w:val="00E20346"/>
    <w:rsid w:val="00E20BF4"/>
    <w:rsid w:val="00E22537"/>
    <w:rsid w:val="00E2275B"/>
    <w:rsid w:val="00E22A5B"/>
    <w:rsid w:val="00E23A3C"/>
    <w:rsid w:val="00E24ABB"/>
    <w:rsid w:val="00E24EC7"/>
    <w:rsid w:val="00E2564E"/>
    <w:rsid w:val="00E25F4D"/>
    <w:rsid w:val="00E26BF4"/>
    <w:rsid w:val="00E27492"/>
    <w:rsid w:val="00E2793E"/>
    <w:rsid w:val="00E27B84"/>
    <w:rsid w:val="00E27CB1"/>
    <w:rsid w:val="00E31230"/>
    <w:rsid w:val="00E3257C"/>
    <w:rsid w:val="00E32BB8"/>
    <w:rsid w:val="00E32BE2"/>
    <w:rsid w:val="00E3436D"/>
    <w:rsid w:val="00E34D64"/>
    <w:rsid w:val="00E35010"/>
    <w:rsid w:val="00E36FF6"/>
    <w:rsid w:val="00E3795D"/>
    <w:rsid w:val="00E37BE8"/>
    <w:rsid w:val="00E37FED"/>
    <w:rsid w:val="00E41722"/>
    <w:rsid w:val="00E426BF"/>
    <w:rsid w:val="00E43409"/>
    <w:rsid w:val="00E4443B"/>
    <w:rsid w:val="00E4514F"/>
    <w:rsid w:val="00E453A1"/>
    <w:rsid w:val="00E453C4"/>
    <w:rsid w:val="00E477BD"/>
    <w:rsid w:val="00E47E20"/>
    <w:rsid w:val="00E50035"/>
    <w:rsid w:val="00E50098"/>
    <w:rsid w:val="00E50AAB"/>
    <w:rsid w:val="00E50E07"/>
    <w:rsid w:val="00E515E2"/>
    <w:rsid w:val="00E52160"/>
    <w:rsid w:val="00E534E1"/>
    <w:rsid w:val="00E53933"/>
    <w:rsid w:val="00E53C7A"/>
    <w:rsid w:val="00E53F5E"/>
    <w:rsid w:val="00E542F1"/>
    <w:rsid w:val="00E5438F"/>
    <w:rsid w:val="00E54D57"/>
    <w:rsid w:val="00E55E56"/>
    <w:rsid w:val="00E56C89"/>
    <w:rsid w:val="00E61C91"/>
    <w:rsid w:val="00E649BF"/>
    <w:rsid w:val="00E6696D"/>
    <w:rsid w:val="00E678B4"/>
    <w:rsid w:val="00E704BA"/>
    <w:rsid w:val="00E7077A"/>
    <w:rsid w:val="00E70EC8"/>
    <w:rsid w:val="00E717F0"/>
    <w:rsid w:val="00E72BBB"/>
    <w:rsid w:val="00E72C51"/>
    <w:rsid w:val="00E733A1"/>
    <w:rsid w:val="00E73C91"/>
    <w:rsid w:val="00E744DA"/>
    <w:rsid w:val="00E75C6A"/>
    <w:rsid w:val="00E76694"/>
    <w:rsid w:val="00E7678A"/>
    <w:rsid w:val="00E803CD"/>
    <w:rsid w:val="00E8041D"/>
    <w:rsid w:val="00E8066B"/>
    <w:rsid w:val="00E806AD"/>
    <w:rsid w:val="00E806C9"/>
    <w:rsid w:val="00E82564"/>
    <w:rsid w:val="00E83909"/>
    <w:rsid w:val="00E849D9"/>
    <w:rsid w:val="00E850D2"/>
    <w:rsid w:val="00E85205"/>
    <w:rsid w:val="00E85420"/>
    <w:rsid w:val="00E85BAD"/>
    <w:rsid w:val="00E8628D"/>
    <w:rsid w:val="00E86D09"/>
    <w:rsid w:val="00E90C41"/>
    <w:rsid w:val="00E91656"/>
    <w:rsid w:val="00E92AFB"/>
    <w:rsid w:val="00E937A1"/>
    <w:rsid w:val="00E94B15"/>
    <w:rsid w:val="00E9576C"/>
    <w:rsid w:val="00E959FC"/>
    <w:rsid w:val="00E95A41"/>
    <w:rsid w:val="00E95BC1"/>
    <w:rsid w:val="00E972D0"/>
    <w:rsid w:val="00E97304"/>
    <w:rsid w:val="00E97BA2"/>
    <w:rsid w:val="00EA1593"/>
    <w:rsid w:val="00EA2644"/>
    <w:rsid w:val="00EA2E29"/>
    <w:rsid w:val="00EA2F1E"/>
    <w:rsid w:val="00EA3CD4"/>
    <w:rsid w:val="00EA4D08"/>
    <w:rsid w:val="00EA5A41"/>
    <w:rsid w:val="00EA649B"/>
    <w:rsid w:val="00EA75DB"/>
    <w:rsid w:val="00EB01FA"/>
    <w:rsid w:val="00EB142C"/>
    <w:rsid w:val="00EB15D8"/>
    <w:rsid w:val="00EB1D23"/>
    <w:rsid w:val="00EB47B3"/>
    <w:rsid w:val="00EB519C"/>
    <w:rsid w:val="00EB527B"/>
    <w:rsid w:val="00EB5CFC"/>
    <w:rsid w:val="00EB6715"/>
    <w:rsid w:val="00EB689E"/>
    <w:rsid w:val="00EB79D9"/>
    <w:rsid w:val="00EB7A0F"/>
    <w:rsid w:val="00EC0456"/>
    <w:rsid w:val="00EC1421"/>
    <w:rsid w:val="00EC14E4"/>
    <w:rsid w:val="00EC1739"/>
    <w:rsid w:val="00EC1B7A"/>
    <w:rsid w:val="00EC1F45"/>
    <w:rsid w:val="00EC2083"/>
    <w:rsid w:val="00EC4592"/>
    <w:rsid w:val="00EC4E0F"/>
    <w:rsid w:val="00EC6078"/>
    <w:rsid w:val="00ED0BEA"/>
    <w:rsid w:val="00ED1DB1"/>
    <w:rsid w:val="00ED2677"/>
    <w:rsid w:val="00ED2AF9"/>
    <w:rsid w:val="00ED34C1"/>
    <w:rsid w:val="00ED3C50"/>
    <w:rsid w:val="00ED5934"/>
    <w:rsid w:val="00ED5C45"/>
    <w:rsid w:val="00ED7051"/>
    <w:rsid w:val="00EE0252"/>
    <w:rsid w:val="00EE0B92"/>
    <w:rsid w:val="00EE1257"/>
    <w:rsid w:val="00EE144E"/>
    <w:rsid w:val="00EE1B96"/>
    <w:rsid w:val="00EE20B1"/>
    <w:rsid w:val="00EE22D7"/>
    <w:rsid w:val="00EE3444"/>
    <w:rsid w:val="00EE4145"/>
    <w:rsid w:val="00EE4BB9"/>
    <w:rsid w:val="00EE4F86"/>
    <w:rsid w:val="00EF038B"/>
    <w:rsid w:val="00EF0E78"/>
    <w:rsid w:val="00EF5618"/>
    <w:rsid w:val="00EF71A7"/>
    <w:rsid w:val="00F01902"/>
    <w:rsid w:val="00F01F3C"/>
    <w:rsid w:val="00F02540"/>
    <w:rsid w:val="00F0303C"/>
    <w:rsid w:val="00F03251"/>
    <w:rsid w:val="00F03F59"/>
    <w:rsid w:val="00F05E19"/>
    <w:rsid w:val="00F05E98"/>
    <w:rsid w:val="00F06C55"/>
    <w:rsid w:val="00F07B72"/>
    <w:rsid w:val="00F100ED"/>
    <w:rsid w:val="00F11EF0"/>
    <w:rsid w:val="00F12039"/>
    <w:rsid w:val="00F12883"/>
    <w:rsid w:val="00F13937"/>
    <w:rsid w:val="00F13E44"/>
    <w:rsid w:val="00F164B2"/>
    <w:rsid w:val="00F16FAF"/>
    <w:rsid w:val="00F1738D"/>
    <w:rsid w:val="00F2012E"/>
    <w:rsid w:val="00F20E18"/>
    <w:rsid w:val="00F222FB"/>
    <w:rsid w:val="00F23963"/>
    <w:rsid w:val="00F2422F"/>
    <w:rsid w:val="00F24849"/>
    <w:rsid w:val="00F255CF"/>
    <w:rsid w:val="00F25697"/>
    <w:rsid w:val="00F25744"/>
    <w:rsid w:val="00F25C05"/>
    <w:rsid w:val="00F27CEA"/>
    <w:rsid w:val="00F3071B"/>
    <w:rsid w:val="00F30D77"/>
    <w:rsid w:val="00F3117C"/>
    <w:rsid w:val="00F31196"/>
    <w:rsid w:val="00F315E5"/>
    <w:rsid w:val="00F31FDC"/>
    <w:rsid w:val="00F32925"/>
    <w:rsid w:val="00F32D61"/>
    <w:rsid w:val="00F34C3D"/>
    <w:rsid w:val="00F35DB1"/>
    <w:rsid w:val="00F36B60"/>
    <w:rsid w:val="00F4008A"/>
    <w:rsid w:val="00F40331"/>
    <w:rsid w:val="00F40368"/>
    <w:rsid w:val="00F4087F"/>
    <w:rsid w:val="00F40BAF"/>
    <w:rsid w:val="00F43A90"/>
    <w:rsid w:val="00F442B7"/>
    <w:rsid w:val="00F4443A"/>
    <w:rsid w:val="00F4484B"/>
    <w:rsid w:val="00F45FB9"/>
    <w:rsid w:val="00F45FFE"/>
    <w:rsid w:val="00F46248"/>
    <w:rsid w:val="00F475C3"/>
    <w:rsid w:val="00F50E9E"/>
    <w:rsid w:val="00F5194C"/>
    <w:rsid w:val="00F538B7"/>
    <w:rsid w:val="00F54041"/>
    <w:rsid w:val="00F544A0"/>
    <w:rsid w:val="00F54916"/>
    <w:rsid w:val="00F55173"/>
    <w:rsid w:val="00F55721"/>
    <w:rsid w:val="00F55E0B"/>
    <w:rsid w:val="00F5626C"/>
    <w:rsid w:val="00F605B8"/>
    <w:rsid w:val="00F633E7"/>
    <w:rsid w:val="00F640AF"/>
    <w:rsid w:val="00F6523E"/>
    <w:rsid w:val="00F6528A"/>
    <w:rsid w:val="00F6529B"/>
    <w:rsid w:val="00F66EA1"/>
    <w:rsid w:val="00F67059"/>
    <w:rsid w:val="00F67825"/>
    <w:rsid w:val="00F67FCD"/>
    <w:rsid w:val="00F70FFC"/>
    <w:rsid w:val="00F75C75"/>
    <w:rsid w:val="00F75F12"/>
    <w:rsid w:val="00F76619"/>
    <w:rsid w:val="00F810EC"/>
    <w:rsid w:val="00F81D2F"/>
    <w:rsid w:val="00F82BEC"/>
    <w:rsid w:val="00F836D2"/>
    <w:rsid w:val="00F84717"/>
    <w:rsid w:val="00F86845"/>
    <w:rsid w:val="00F9229E"/>
    <w:rsid w:val="00F926E4"/>
    <w:rsid w:val="00F92F27"/>
    <w:rsid w:val="00F94251"/>
    <w:rsid w:val="00F947A2"/>
    <w:rsid w:val="00F94C6A"/>
    <w:rsid w:val="00FA056B"/>
    <w:rsid w:val="00FA2F51"/>
    <w:rsid w:val="00FA355E"/>
    <w:rsid w:val="00FA3915"/>
    <w:rsid w:val="00FA3923"/>
    <w:rsid w:val="00FA4201"/>
    <w:rsid w:val="00FA4303"/>
    <w:rsid w:val="00FA43B7"/>
    <w:rsid w:val="00FA4E32"/>
    <w:rsid w:val="00FA50E9"/>
    <w:rsid w:val="00FA549B"/>
    <w:rsid w:val="00FA69DC"/>
    <w:rsid w:val="00FA70EC"/>
    <w:rsid w:val="00FA7A91"/>
    <w:rsid w:val="00FB02D2"/>
    <w:rsid w:val="00FB1DC3"/>
    <w:rsid w:val="00FB21DB"/>
    <w:rsid w:val="00FB312A"/>
    <w:rsid w:val="00FB6FD2"/>
    <w:rsid w:val="00FB7D63"/>
    <w:rsid w:val="00FB7F84"/>
    <w:rsid w:val="00FC2DAB"/>
    <w:rsid w:val="00FC2EB7"/>
    <w:rsid w:val="00FC384B"/>
    <w:rsid w:val="00FC3C27"/>
    <w:rsid w:val="00FC4045"/>
    <w:rsid w:val="00FC68A7"/>
    <w:rsid w:val="00FD0A9B"/>
    <w:rsid w:val="00FD14EA"/>
    <w:rsid w:val="00FD252F"/>
    <w:rsid w:val="00FD3C27"/>
    <w:rsid w:val="00FD6132"/>
    <w:rsid w:val="00FD664B"/>
    <w:rsid w:val="00FD6F2B"/>
    <w:rsid w:val="00FD7087"/>
    <w:rsid w:val="00FE062F"/>
    <w:rsid w:val="00FE1456"/>
    <w:rsid w:val="00FE145B"/>
    <w:rsid w:val="00FE2000"/>
    <w:rsid w:val="00FE28F0"/>
    <w:rsid w:val="00FE3054"/>
    <w:rsid w:val="00FE32B4"/>
    <w:rsid w:val="00FE4BA0"/>
    <w:rsid w:val="00FE4D13"/>
    <w:rsid w:val="00FE5DD6"/>
    <w:rsid w:val="00FE7947"/>
    <w:rsid w:val="00FF03C9"/>
    <w:rsid w:val="00FF14CA"/>
    <w:rsid w:val="00FF1B8E"/>
    <w:rsid w:val="00FF1D0D"/>
    <w:rsid w:val="00FF285F"/>
    <w:rsid w:val="00FF2A0A"/>
    <w:rsid w:val="00FF305F"/>
    <w:rsid w:val="00FF36BC"/>
    <w:rsid w:val="00FF3FD0"/>
    <w:rsid w:val="00FF5ECB"/>
    <w:rsid w:val="00FF6275"/>
    <w:rsid w:val="00FF7E52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BD3B09E-9389-4C35-9F61-FED2762D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93A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qFormat/>
    <w:rsid w:val="00210641"/>
    <w:pPr>
      <w:widowControl/>
      <w:spacing w:before="100" w:beforeAutospacing="1" w:after="100" w:afterAutospacing="1"/>
      <w:outlineLvl w:val="0"/>
    </w:pPr>
    <w:rPr>
      <w:rFonts w:ascii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864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98646C"/>
  </w:style>
  <w:style w:type="table" w:styleId="a6">
    <w:name w:val="Table Grid"/>
    <w:basedOn w:val="a1"/>
    <w:rsid w:val="0088718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E73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rsid w:val="00837819"/>
    <w:pPr>
      <w:spacing w:before="120" w:line="0" w:lineRule="atLeast"/>
      <w:ind w:left="1680" w:hanging="720"/>
    </w:pPr>
    <w:rPr>
      <w:rFonts w:eastAsia="華康標楷體W5"/>
      <w:szCs w:val="20"/>
    </w:rPr>
  </w:style>
  <w:style w:type="paragraph" w:styleId="a8">
    <w:name w:val="Body Text"/>
    <w:basedOn w:val="a"/>
    <w:link w:val="a9"/>
    <w:rsid w:val="00837819"/>
    <w:pPr>
      <w:spacing w:line="0" w:lineRule="atLeast"/>
      <w:jc w:val="center"/>
    </w:pPr>
    <w:rPr>
      <w:bCs/>
      <w:sz w:val="44"/>
      <w:szCs w:val="20"/>
    </w:rPr>
  </w:style>
  <w:style w:type="paragraph" w:styleId="3">
    <w:name w:val="Body Text Indent 3"/>
    <w:basedOn w:val="a"/>
    <w:rsid w:val="00837819"/>
    <w:pPr>
      <w:spacing w:after="120"/>
      <w:ind w:leftChars="200" w:left="480"/>
    </w:pPr>
    <w:rPr>
      <w:sz w:val="16"/>
      <w:szCs w:val="16"/>
    </w:rPr>
  </w:style>
  <w:style w:type="paragraph" w:styleId="aa">
    <w:name w:val="Plain Text"/>
    <w:basedOn w:val="a"/>
    <w:link w:val="ab"/>
    <w:rsid w:val="00386D35"/>
    <w:rPr>
      <w:rFonts w:ascii="細明體" w:eastAsia="細明體" w:hAnsi="Courier New"/>
      <w:szCs w:val="20"/>
    </w:rPr>
  </w:style>
  <w:style w:type="paragraph" w:customStyle="1" w:styleId="ac">
    <w:name w:val="條"/>
    <w:basedOn w:val="aa"/>
    <w:rsid w:val="00386D35"/>
    <w:pPr>
      <w:ind w:left="1191" w:hanging="1191"/>
    </w:pPr>
  </w:style>
  <w:style w:type="character" w:customStyle="1" w:styleId="a4">
    <w:name w:val="頁尾 字元"/>
    <w:link w:val="a3"/>
    <w:uiPriority w:val="99"/>
    <w:rsid w:val="00E426BF"/>
    <w:rPr>
      <w:rFonts w:eastAsia="新細明體"/>
      <w:kern w:val="2"/>
      <w:lang w:val="en-US" w:eastAsia="zh-TW" w:bidi="ar-SA"/>
    </w:rPr>
  </w:style>
  <w:style w:type="paragraph" w:styleId="Web">
    <w:name w:val="Normal (Web)"/>
    <w:basedOn w:val="a"/>
    <w:rsid w:val="001C29B5"/>
    <w:pPr>
      <w:widowControl/>
      <w:spacing w:before="100" w:beforeAutospacing="1" w:after="100" w:afterAutospacing="1"/>
    </w:pPr>
    <w:rPr>
      <w:rFonts w:ascii="新細明體" w:hAnsi="新細明體" w:cs="新細明體"/>
      <w:color w:val="333333"/>
      <w:kern w:val="0"/>
    </w:rPr>
  </w:style>
  <w:style w:type="character" w:customStyle="1" w:styleId="style11">
    <w:name w:val="style11"/>
    <w:rsid w:val="001C29B5"/>
    <w:rPr>
      <w:rFonts w:ascii="新細明體" w:eastAsia="新細明體" w:hAnsi="新細明體" w:hint="eastAsia"/>
      <w:sz w:val="24"/>
      <w:szCs w:val="24"/>
    </w:rPr>
  </w:style>
  <w:style w:type="paragraph" w:customStyle="1" w:styleId="style1">
    <w:name w:val="style1"/>
    <w:basedOn w:val="a"/>
    <w:rsid w:val="001C29B5"/>
    <w:pPr>
      <w:widowControl/>
      <w:spacing w:before="100" w:beforeAutospacing="1" w:after="100" w:afterAutospacing="1"/>
    </w:pPr>
    <w:rPr>
      <w:rFonts w:ascii="新細明體" w:hAnsi="新細明體" w:cs="新細明體"/>
      <w:color w:val="333333"/>
      <w:kern w:val="0"/>
    </w:rPr>
  </w:style>
  <w:style w:type="paragraph" w:customStyle="1" w:styleId="style20">
    <w:name w:val="style20"/>
    <w:basedOn w:val="a"/>
    <w:rsid w:val="001C29B5"/>
    <w:pPr>
      <w:widowControl/>
      <w:spacing w:before="100" w:beforeAutospacing="1" w:after="100" w:afterAutospacing="1"/>
    </w:pPr>
    <w:rPr>
      <w:rFonts w:ascii="新細明體" w:hAnsi="新細明體" w:cs="新細明體"/>
      <w:color w:val="333333"/>
      <w:kern w:val="0"/>
    </w:rPr>
  </w:style>
  <w:style w:type="paragraph" w:styleId="HTML">
    <w:name w:val="HTML Preformatted"/>
    <w:basedOn w:val="a"/>
    <w:link w:val="HTML0"/>
    <w:rsid w:val="001C29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color w:val="333333"/>
      <w:kern w:val="0"/>
      <w:lang w:val="x-none" w:eastAsia="x-none"/>
    </w:rPr>
  </w:style>
  <w:style w:type="character" w:customStyle="1" w:styleId="HTML0">
    <w:name w:val="HTML 預設格式 字元"/>
    <w:link w:val="HTML"/>
    <w:rsid w:val="001C29B5"/>
    <w:rPr>
      <w:rFonts w:ascii="細明體" w:eastAsia="細明體" w:hAnsi="細明體" w:cs="細明體"/>
      <w:color w:val="333333"/>
      <w:sz w:val="24"/>
      <w:szCs w:val="24"/>
    </w:rPr>
  </w:style>
  <w:style w:type="character" w:styleId="ad">
    <w:name w:val="Hyperlink"/>
    <w:rsid w:val="0070278B"/>
    <w:rPr>
      <w:color w:val="0000FF"/>
      <w:u w:val="single"/>
    </w:rPr>
  </w:style>
  <w:style w:type="paragraph" w:styleId="ae">
    <w:name w:val="Balloon Text"/>
    <w:basedOn w:val="a"/>
    <w:link w:val="af"/>
    <w:rsid w:val="006F6AC3"/>
    <w:rPr>
      <w:rFonts w:ascii="Cambria" w:hAnsi="Cambria"/>
      <w:sz w:val="18"/>
      <w:szCs w:val="18"/>
      <w:lang w:val="x-none" w:eastAsia="x-none"/>
    </w:rPr>
  </w:style>
  <w:style w:type="character" w:customStyle="1" w:styleId="af">
    <w:name w:val="註解方塊文字 字元"/>
    <w:link w:val="ae"/>
    <w:rsid w:val="006F6AC3"/>
    <w:rPr>
      <w:rFonts w:ascii="Cambria" w:eastAsia="新細明體" w:hAnsi="Cambria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112673"/>
    <w:pPr>
      <w:ind w:leftChars="200" w:left="480"/>
    </w:pPr>
    <w:rPr>
      <w:rFonts w:ascii="Calibri" w:hAnsi="Calibri"/>
      <w:szCs w:val="22"/>
    </w:rPr>
  </w:style>
  <w:style w:type="character" w:styleId="af1">
    <w:name w:val="annotation reference"/>
    <w:rsid w:val="00241596"/>
    <w:rPr>
      <w:sz w:val="18"/>
      <w:szCs w:val="18"/>
    </w:rPr>
  </w:style>
  <w:style w:type="paragraph" w:styleId="af2">
    <w:name w:val="annotation text"/>
    <w:basedOn w:val="a"/>
    <w:link w:val="af3"/>
    <w:rsid w:val="00241596"/>
  </w:style>
  <w:style w:type="character" w:customStyle="1" w:styleId="af3">
    <w:name w:val="註解文字 字元"/>
    <w:link w:val="af2"/>
    <w:rsid w:val="00241596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241596"/>
    <w:rPr>
      <w:b/>
      <w:bCs/>
    </w:rPr>
  </w:style>
  <w:style w:type="character" w:customStyle="1" w:styleId="af5">
    <w:name w:val="註解主旨 字元"/>
    <w:link w:val="af4"/>
    <w:rsid w:val="00241596"/>
    <w:rPr>
      <w:b/>
      <w:bCs/>
      <w:kern w:val="2"/>
      <w:sz w:val="24"/>
      <w:szCs w:val="24"/>
    </w:rPr>
  </w:style>
  <w:style w:type="character" w:customStyle="1" w:styleId="ab">
    <w:name w:val="純文字 字元"/>
    <w:basedOn w:val="a0"/>
    <w:link w:val="aa"/>
    <w:locked/>
    <w:rsid w:val="00B417E0"/>
    <w:rPr>
      <w:rFonts w:ascii="細明體" w:eastAsia="細明體" w:hAnsi="Courier New"/>
      <w:kern w:val="2"/>
      <w:sz w:val="24"/>
    </w:rPr>
  </w:style>
  <w:style w:type="character" w:customStyle="1" w:styleId="10">
    <w:name w:val="標題 1 字元"/>
    <w:basedOn w:val="a0"/>
    <w:link w:val="1"/>
    <w:rsid w:val="00210641"/>
    <w:rPr>
      <w:rFonts w:ascii="新細明體"/>
      <w:b/>
      <w:bCs/>
      <w:kern w:val="36"/>
      <w:sz w:val="48"/>
      <w:szCs w:val="48"/>
    </w:rPr>
  </w:style>
  <w:style w:type="paragraph" w:customStyle="1" w:styleId="6">
    <w:name w:val="6條項"/>
    <w:basedOn w:val="a"/>
    <w:autoRedefine/>
    <w:rsid w:val="00210641"/>
    <w:pPr>
      <w:spacing w:line="500" w:lineRule="exact"/>
      <w:ind w:leftChars="451" w:left="1620" w:hangingChars="192" w:hanging="538"/>
      <w:jc w:val="both"/>
    </w:pPr>
    <w:rPr>
      <w:rFonts w:eastAsia="標楷體"/>
      <w:szCs w:val="20"/>
    </w:rPr>
  </w:style>
  <w:style w:type="character" w:customStyle="1" w:styleId="a9">
    <w:name w:val="本文 字元"/>
    <w:basedOn w:val="a0"/>
    <w:link w:val="a8"/>
    <w:rsid w:val="00834CBE"/>
    <w:rPr>
      <w:bCs/>
      <w:kern w:val="2"/>
      <w:sz w:val="44"/>
    </w:rPr>
  </w:style>
  <w:style w:type="paragraph" w:customStyle="1" w:styleId="Standard">
    <w:name w:val="Standard"/>
    <w:rsid w:val="001B09DE"/>
    <w:pPr>
      <w:widowControl w:val="0"/>
      <w:suppressAutoHyphens/>
      <w:autoSpaceDN w:val="0"/>
      <w:textAlignment w:val="baseline"/>
    </w:pPr>
    <w:rPr>
      <w:rFonts w:ascii="Calibri" w:hAnsi="Calibri" w:cs="Calibri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3D174-0C01-4D84-85C4-49D124031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448</Words>
  <Characters>2555</Characters>
  <Application>Microsoft Office Word</Application>
  <DocSecurity>0</DocSecurity>
  <Lines>21</Lines>
  <Paragraphs>5</Paragraphs>
  <ScaleCrop>false</ScaleCrop>
  <Company>pipu.tw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國立臺中教育大學數理暨資訊學院95學年度第二學期</dc:title>
  <dc:creator>pipu</dc:creator>
  <cp:lastModifiedBy>user</cp:lastModifiedBy>
  <cp:revision>58</cp:revision>
  <cp:lastPrinted>2011-11-16T00:36:00Z</cp:lastPrinted>
  <dcterms:created xsi:type="dcterms:W3CDTF">2020-09-28T08:43:00Z</dcterms:created>
  <dcterms:modified xsi:type="dcterms:W3CDTF">2024-02-20T02:24:00Z</dcterms:modified>
</cp:coreProperties>
</file>